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98D" w:rsidRPr="00937F5B" w:rsidRDefault="00EB50BB">
      <w:pPr>
        <w:rPr>
          <w:lang w:val="ru-RU"/>
        </w:rPr>
        <w:sectPr w:rsidR="0087598D" w:rsidRPr="00937F5B">
          <w:pgSz w:w="11906" w:h="16383"/>
          <w:pgMar w:top="1134" w:right="850" w:bottom="1134" w:left="1701" w:header="720" w:footer="720" w:gutter="0"/>
          <w:cols w:space="720"/>
        </w:sectPr>
      </w:pPr>
      <w:bookmarkStart w:id="0" w:name="block-9512255"/>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-1051560</wp:posOffset>
            </wp:positionH>
            <wp:positionV relativeFrom="paragraph">
              <wp:posOffset>-691515</wp:posOffset>
            </wp:positionV>
            <wp:extent cx="7496175" cy="103155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ология 5-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96200" cy="10315609"/>
                    </a:xfrm>
                    <a:prstGeom prst="rect">
                      <a:avLst/>
                    </a:prstGeom>
                  </pic:spPr>
                </pic:pic>
              </a:graphicData>
            </a:graphic>
            <wp14:sizeRelH relativeFrom="page">
              <wp14:pctWidth>0</wp14:pctWidth>
            </wp14:sizeRelH>
            <wp14:sizeRelV relativeFrom="page">
              <wp14:pctHeight>0</wp14:pctHeight>
            </wp14:sizeRelV>
          </wp:anchor>
        </w:drawing>
      </w:r>
      <w:bookmarkEnd w:id="1"/>
    </w:p>
    <w:p w:rsidR="0087598D" w:rsidRPr="00937F5B" w:rsidRDefault="00292CCE">
      <w:pPr>
        <w:spacing w:after="0" w:line="264" w:lineRule="auto"/>
        <w:ind w:left="120"/>
        <w:jc w:val="both"/>
        <w:rPr>
          <w:lang w:val="ru-RU"/>
        </w:rPr>
      </w:pPr>
      <w:bookmarkStart w:id="2" w:name="block-9512256"/>
      <w:bookmarkEnd w:id="0"/>
      <w:r w:rsidRPr="00937F5B">
        <w:rPr>
          <w:rFonts w:ascii="Times New Roman" w:hAnsi="Times New Roman"/>
          <w:b/>
          <w:color w:val="000000"/>
          <w:sz w:val="28"/>
          <w:lang w:val="ru-RU"/>
        </w:rPr>
        <w:lastRenderedPageBreak/>
        <w:t>ПОЯСНИТЕЛЬНАЯ ЗАПИСКА</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937F5B">
        <w:rPr>
          <w:rFonts w:ascii="Times New Roman" w:hAnsi="Times New Roman"/>
          <w:color w:val="000000"/>
          <w:sz w:val="28"/>
          <w:lang w:val="ru-RU"/>
        </w:rPr>
        <w:t>деятельностной</w:t>
      </w:r>
      <w:proofErr w:type="spellEnd"/>
      <w:r w:rsidRPr="00937F5B">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937F5B">
        <w:rPr>
          <w:rFonts w:ascii="Times New Roman" w:hAnsi="Times New Roman"/>
          <w:color w:val="000000"/>
          <w:sz w:val="28"/>
          <w:lang w:val="ru-RU"/>
        </w:rPr>
        <w:t>метапредметным</w:t>
      </w:r>
      <w:proofErr w:type="spellEnd"/>
      <w:r w:rsidRPr="00937F5B">
        <w:rPr>
          <w:rFonts w:ascii="Times New Roman" w:hAnsi="Times New Roman"/>
          <w:color w:val="000000"/>
          <w:sz w:val="28"/>
          <w:lang w:val="ru-RU"/>
        </w:rPr>
        <w:t xml:space="preserve">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937F5B">
        <w:rPr>
          <w:rFonts w:ascii="Times New Roman" w:hAnsi="Times New Roman"/>
          <w:color w:val="000000"/>
          <w:sz w:val="28"/>
          <w:lang w:val="ru-RU"/>
        </w:rPr>
        <w:t>метапредметные</w:t>
      </w:r>
      <w:proofErr w:type="spellEnd"/>
      <w:r w:rsidRPr="00937F5B">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Целями изучения биологии на уровне основного общего образования являются: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Достижение целей программы по биологии обеспечивается решением следующих задач:</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937F5B">
        <w:rPr>
          <w:rFonts w:ascii="Times New Roman" w:hAnsi="Times New Roman"/>
          <w:color w:val="000000"/>
          <w:sz w:val="28"/>
          <w:lang w:val="ru-RU"/>
        </w:rPr>
        <w:t>средообразующей</w:t>
      </w:r>
      <w:proofErr w:type="spellEnd"/>
      <w:r w:rsidRPr="00937F5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w:t>
      </w:r>
      <w:bookmarkStart w:id="3" w:name="3b562cd9-1b1f-4c62-99a2-3c330cdcc105"/>
      <w:r w:rsidRPr="00937F5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937F5B">
        <w:rPr>
          <w:rFonts w:ascii="Times New Roman" w:hAnsi="Times New Roman"/>
          <w:color w:val="000000"/>
          <w:sz w:val="28"/>
          <w:lang w:val="ru-RU"/>
        </w:rPr>
        <w:t>).</w:t>
      </w:r>
      <w:bookmarkEnd w:id="3"/>
      <w:r w:rsidRPr="00937F5B">
        <w:rPr>
          <w:rFonts w:ascii="Times New Roman" w:hAnsi="Times New Roman"/>
          <w:color w:val="000000"/>
          <w:sz w:val="28"/>
          <w:lang w:val="ru-RU"/>
        </w:rPr>
        <w:t>‌</w:t>
      </w:r>
      <w:proofErr w:type="gramEnd"/>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7598D" w:rsidRPr="00937F5B" w:rsidRDefault="0087598D">
      <w:pPr>
        <w:rPr>
          <w:lang w:val="ru-RU"/>
        </w:rPr>
        <w:sectPr w:rsidR="0087598D" w:rsidRPr="00937F5B">
          <w:pgSz w:w="11906" w:h="16383"/>
          <w:pgMar w:top="1134" w:right="850" w:bottom="1134" w:left="1701" w:header="720" w:footer="720" w:gutter="0"/>
          <w:cols w:space="720"/>
        </w:sectPr>
      </w:pPr>
    </w:p>
    <w:p w:rsidR="0087598D" w:rsidRDefault="00292CCE">
      <w:pPr>
        <w:spacing w:after="0" w:line="264" w:lineRule="auto"/>
        <w:ind w:left="120"/>
        <w:jc w:val="both"/>
      </w:pPr>
      <w:bookmarkStart w:id="4" w:name="block-9512258"/>
      <w:bookmarkEnd w:id="2"/>
      <w:r>
        <w:rPr>
          <w:rFonts w:ascii="Times New Roman" w:hAnsi="Times New Roman"/>
          <w:b/>
          <w:color w:val="000000"/>
          <w:sz w:val="28"/>
        </w:rPr>
        <w:lastRenderedPageBreak/>
        <w:t>СОДЕРЖАНИЕ ОБУЧЕНИЯ</w:t>
      </w:r>
    </w:p>
    <w:p w:rsidR="0087598D" w:rsidRDefault="0087598D">
      <w:pPr>
        <w:spacing w:after="0" w:line="264" w:lineRule="auto"/>
        <w:ind w:left="120"/>
        <w:jc w:val="both"/>
      </w:pPr>
    </w:p>
    <w:p w:rsidR="0087598D" w:rsidRDefault="00292CCE">
      <w:pPr>
        <w:spacing w:after="0" w:line="264" w:lineRule="auto"/>
        <w:ind w:left="120"/>
        <w:jc w:val="both"/>
      </w:pPr>
      <w:r>
        <w:rPr>
          <w:rFonts w:ascii="Times New Roman" w:hAnsi="Times New Roman"/>
          <w:b/>
          <w:color w:val="000000"/>
          <w:sz w:val="28"/>
        </w:rPr>
        <w:t>5 КЛАСС</w:t>
      </w:r>
    </w:p>
    <w:p w:rsidR="0087598D" w:rsidRDefault="00292CCE">
      <w:pPr>
        <w:numPr>
          <w:ilvl w:val="0"/>
          <w:numId w:val="1"/>
        </w:numPr>
        <w:spacing w:after="0" w:line="264" w:lineRule="auto"/>
        <w:jc w:val="both"/>
      </w:pPr>
      <w:r>
        <w:rPr>
          <w:rFonts w:ascii="Times New Roman" w:hAnsi="Times New Roman"/>
          <w:b/>
          <w:color w:val="000000"/>
          <w:sz w:val="28"/>
        </w:rPr>
        <w:t xml:space="preserve"> Биология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7598D" w:rsidRDefault="00292CCE">
      <w:pPr>
        <w:numPr>
          <w:ilvl w:val="0"/>
          <w:numId w:val="2"/>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с устройством лупы, светового микроскопа, правила работы с ними.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Овладение методами изучения живой природы – наблюдением и экспериментом.</w:t>
      </w:r>
    </w:p>
    <w:p w:rsidR="0087598D" w:rsidRDefault="00292CCE">
      <w:pPr>
        <w:numPr>
          <w:ilvl w:val="0"/>
          <w:numId w:val="3"/>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37F5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37F5B">
        <w:rPr>
          <w:rFonts w:ascii="Times New Roman" w:hAnsi="Times New Roman"/>
          <w:color w:val="FF0000"/>
          <w:sz w:val="28"/>
          <w:lang w:val="ru-RU"/>
        </w:rPr>
        <w:t xml:space="preserve"> </w:t>
      </w:r>
      <w:r w:rsidRPr="00937F5B">
        <w:rPr>
          <w:rFonts w:ascii="Times New Roman" w:hAnsi="Times New Roman"/>
          <w:color w:val="000000"/>
          <w:sz w:val="28"/>
          <w:lang w:val="ru-RU"/>
        </w:rPr>
        <w:t>Строение клетки под световым микроскопом: клеточная оболочка, цитоплазма, ядро.</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Одноклеточные и многоклеточные организмы. Клетки, ткани, органы, системы органов.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Ознакомление с принципами систематики организмов.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Наблюдение за потреблением воды растением.</w:t>
      </w:r>
    </w:p>
    <w:p w:rsidR="0087598D" w:rsidRDefault="00292CCE">
      <w:pPr>
        <w:numPr>
          <w:ilvl w:val="0"/>
          <w:numId w:val="4"/>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937F5B">
        <w:rPr>
          <w:rFonts w:ascii="Times New Roman" w:hAnsi="Times New Roman"/>
          <w:color w:val="000000"/>
          <w:sz w:val="28"/>
          <w:lang w:val="ru-RU"/>
        </w:rPr>
        <w:t>внутриорганизменная</w:t>
      </w:r>
      <w:proofErr w:type="spellEnd"/>
      <w:r w:rsidRPr="00937F5B">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Выявление приспособлений организмов к среде обитания (на конкретных примерах).</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r w:rsidRPr="00937F5B">
        <w:rPr>
          <w:rFonts w:ascii="Times New Roman" w:hAnsi="Times New Roman"/>
          <w:b/>
          <w:i/>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Растительный и животный мир родного края (краеведение).</w:t>
      </w:r>
    </w:p>
    <w:p w:rsidR="0087598D" w:rsidRDefault="00292CCE">
      <w:pPr>
        <w:numPr>
          <w:ilvl w:val="0"/>
          <w:numId w:val="5"/>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r w:rsidRPr="00937F5B">
        <w:rPr>
          <w:rFonts w:ascii="Times New Roman" w:hAnsi="Times New Roman"/>
          <w:b/>
          <w:i/>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сезонных явлений в жизни природных сообществ.</w:t>
      </w:r>
    </w:p>
    <w:p w:rsidR="0087598D" w:rsidRDefault="00292CCE">
      <w:pPr>
        <w:numPr>
          <w:ilvl w:val="0"/>
          <w:numId w:val="6"/>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7598D" w:rsidRPr="00937F5B" w:rsidRDefault="0087598D">
      <w:pPr>
        <w:spacing w:after="0" w:line="264" w:lineRule="auto"/>
        <w:ind w:left="120"/>
        <w:jc w:val="both"/>
        <w:rPr>
          <w:lang w:val="ru-RU"/>
        </w:rPr>
      </w:pPr>
    </w:p>
    <w:p w:rsidR="0087598D" w:rsidRDefault="00292CCE">
      <w:pPr>
        <w:spacing w:after="0" w:line="264" w:lineRule="auto"/>
        <w:ind w:left="120"/>
        <w:jc w:val="both"/>
      </w:pPr>
      <w:r>
        <w:rPr>
          <w:rFonts w:ascii="Times New Roman" w:hAnsi="Times New Roman"/>
          <w:b/>
          <w:color w:val="000000"/>
          <w:sz w:val="28"/>
        </w:rPr>
        <w:t>6 КЛАСС</w:t>
      </w:r>
    </w:p>
    <w:p w:rsidR="0087598D" w:rsidRDefault="00292CCE">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микроскопического строения листа водного растения элодеи.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растительных тканей (использование микропрепаратов).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Обнаружение неорганических и органических веществ в растении.</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r w:rsidRPr="00937F5B">
        <w:rPr>
          <w:rFonts w:ascii="Times New Roman" w:hAnsi="Times New Roman"/>
          <w:b/>
          <w:i/>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в природе с цветковыми растениями.</w:t>
      </w:r>
    </w:p>
    <w:p w:rsidR="0087598D" w:rsidRDefault="00292CCE">
      <w:pPr>
        <w:numPr>
          <w:ilvl w:val="0"/>
          <w:numId w:val="8"/>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Строение семян. Состав и строение семян.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EB50BB">
        <w:rPr>
          <w:rFonts w:ascii="Times New Roman" w:hAnsi="Times New Roman"/>
          <w:color w:val="000000"/>
          <w:sz w:val="28"/>
          <w:lang w:val="ru-RU"/>
        </w:rPr>
        <w:t xml:space="preserve">(корневое давление, осмос). </w:t>
      </w:r>
      <w:r w:rsidRPr="00937F5B">
        <w:rPr>
          <w:rFonts w:ascii="Times New Roman" w:hAnsi="Times New Roman"/>
          <w:color w:val="000000"/>
          <w:sz w:val="28"/>
          <w:lang w:val="ru-RU"/>
        </w:rPr>
        <w:t xml:space="preserve">Видоизменение корней.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микропрепарата клеток корня.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микроскопического строения листа (на готовых микропрепаратах).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строения корневища, клубня, луковицы.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цветков.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Ознакомление с различными типами соцветий.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семян двудольных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семян однодольных растений.</w:t>
      </w:r>
    </w:p>
    <w:p w:rsidR="0087598D" w:rsidRDefault="00292CCE">
      <w:pPr>
        <w:numPr>
          <w:ilvl w:val="0"/>
          <w:numId w:val="9"/>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87598D" w:rsidRDefault="00292CCE">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 xml:space="preserve">Питание растения.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Поглощение корнями воды и минеральных веществ, необходимых растению </w:t>
      </w:r>
      <w:r w:rsidRPr="00EB50BB">
        <w:rPr>
          <w:rFonts w:ascii="Times New Roman" w:hAnsi="Times New Roman"/>
          <w:color w:val="000000"/>
          <w:sz w:val="28"/>
          <w:lang w:val="ru-RU"/>
        </w:rPr>
        <w:t xml:space="preserve">(корневое давление, осмос). </w:t>
      </w:r>
      <w:r w:rsidRPr="00937F5B">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Дыхание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937F5B">
        <w:rPr>
          <w:rFonts w:ascii="Times New Roman" w:hAnsi="Times New Roman"/>
          <w:color w:val="000000"/>
          <w:sz w:val="28"/>
          <w:lang w:val="ru-RU"/>
        </w:rPr>
        <w:t>устьичный</w:t>
      </w:r>
      <w:proofErr w:type="spellEnd"/>
      <w:r w:rsidRPr="00937F5B">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Транспорт веществ в растении.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Рост и развитие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37F5B">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Наблюдение за ростом корня.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Наблюдение за ростом побега.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возраста дерева по спилу.</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Выявление передвижения воды и минеральных веществ по древесине.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Наблюдение процесса выделения кислорода на свету аквариумными растениями.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роли рыхления для дыхания корней.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37F5B">
        <w:rPr>
          <w:rFonts w:ascii="Times New Roman" w:hAnsi="Times New Roman"/>
          <w:color w:val="000000"/>
          <w:sz w:val="28"/>
          <w:lang w:val="ru-RU"/>
        </w:rPr>
        <w:t>сенполия</w:t>
      </w:r>
      <w:proofErr w:type="spellEnd"/>
      <w:r w:rsidRPr="00937F5B">
        <w:rPr>
          <w:rFonts w:ascii="Times New Roman" w:hAnsi="Times New Roman"/>
          <w:color w:val="000000"/>
          <w:sz w:val="28"/>
          <w:lang w:val="ru-RU"/>
        </w:rPr>
        <w:t xml:space="preserve">, бегония, </w:t>
      </w:r>
      <w:proofErr w:type="spellStart"/>
      <w:r w:rsidRPr="00937F5B">
        <w:rPr>
          <w:rFonts w:ascii="Times New Roman" w:hAnsi="Times New Roman"/>
          <w:color w:val="000000"/>
          <w:sz w:val="28"/>
          <w:lang w:val="ru-RU"/>
        </w:rPr>
        <w:t>сансевьера</w:t>
      </w:r>
      <w:proofErr w:type="spellEnd"/>
      <w:r w:rsidRPr="00937F5B">
        <w:rPr>
          <w:rFonts w:ascii="Times New Roman" w:hAnsi="Times New Roman"/>
          <w:color w:val="000000"/>
          <w:sz w:val="28"/>
          <w:lang w:val="ru-RU"/>
        </w:rPr>
        <w:t xml:space="preserve"> и другие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всхожести семян культурных растений и посев их в грунт.</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7598D" w:rsidRDefault="00292CCE">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87598D" w:rsidRDefault="0087598D">
      <w:pPr>
        <w:spacing w:after="0" w:line="264" w:lineRule="auto"/>
        <w:ind w:left="120"/>
        <w:jc w:val="both"/>
      </w:pPr>
    </w:p>
    <w:p w:rsidR="0087598D" w:rsidRDefault="00292CCE">
      <w:pPr>
        <w:spacing w:after="0" w:line="264" w:lineRule="auto"/>
        <w:ind w:left="120"/>
        <w:jc w:val="both"/>
      </w:pPr>
      <w:r>
        <w:rPr>
          <w:rFonts w:ascii="Times New Roman" w:hAnsi="Times New Roman"/>
          <w:b/>
          <w:color w:val="000000"/>
          <w:sz w:val="28"/>
        </w:rPr>
        <w:t>7 КЛАСС</w:t>
      </w:r>
    </w:p>
    <w:p w:rsidR="0087598D" w:rsidRDefault="00292CCE">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37F5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одноклеточных водорослей (на примере хламидомонады и хлореллы).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937F5B">
        <w:rPr>
          <w:rFonts w:ascii="Times New Roman" w:hAnsi="Times New Roman"/>
          <w:color w:val="000000"/>
          <w:sz w:val="28"/>
          <w:lang w:val="ru-RU"/>
        </w:rPr>
        <w:t>улотрикса</w:t>
      </w:r>
      <w:proofErr w:type="spellEnd"/>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внешнего строения мхов (на местных видах).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внешнего строения папоротника или хвоща.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Изучение внешнего строения покрытосеменных растений.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7598D" w:rsidRDefault="00292CCE">
      <w:pPr>
        <w:numPr>
          <w:ilvl w:val="0"/>
          <w:numId w:val="11"/>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r w:rsidRPr="00937F5B">
        <w:rPr>
          <w:rFonts w:ascii="Times New Roman" w:hAnsi="Times New Roman"/>
          <w:b/>
          <w:i/>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7598D" w:rsidRDefault="00292CCE">
      <w:pPr>
        <w:numPr>
          <w:ilvl w:val="0"/>
          <w:numId w:val="12"/>
        </w:numPr>
        <w:spacing w:after="0" w:line="264" w:lineRule="auto"/>
        <w:jc w:val="both"/>
      </w:pPr>
      <w:r w:rsidRPr="00937F5B">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7598D" w:rsidRDefault="00292CCE">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 xml:space="preserve">Экскурсии или </w:t>
      </w:r>
      <w:proofErr w:type="spellStart"/>
      <w:r w:rsidRPr="00937F5B">
        <w:rPr>
          <w:rFonts w:ascii="Times New Roman" w:hAnsi="Times New Roman"/>
          <w:b/>
          <w:i/>
          <w:color w:val="000000"/>
          <w:sz w:val="28"/>
          <w:lang w:val="ru-RU"/>
        </w:rPr>
        <w:t>видеоэкскурсии</w:t>
      </w:r>
      <w:proofErr w:type="spellEnd"/>
      <w:r w:rsidRPr="00937F5B">
        <w:rPr>
          <w:rFonts w:ascii="Times New Roman" w:hAnsi="Times New Roman"/>
          <w:b/>
          <w:i/>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Изучение сельскохозяйственных растений региона.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сорных растений региона.</w:t>
      </w:r>
    </w:p>
    <w:p w:rsidR="0087598D" w:rsidRDefault="00292CCE">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одноклеточных (</w:t>
      </w:r>
      <w:proofErr w:type="spellStart"/>
      <w:r w:rsidRPr="00937F5B">
        <w:rPr>
          <w:rFonts w:ascii="Times New Roman" w:hAnsi="Times New Roman"/>
          <w:color w:val="000000"/>
          <w:sz w:val="28"/>
          <w:lang w:val="ru-RU"/>
        </w:rPr>
        <w:t>мукор</w:t>
      </w:r>
      <w:proofErr w:type="spellEnd"/>
      <w:r w:rsidRPr="00937F5B">
        <w:rPr>
          <w:rFonts w:ascii="Times New Roman" w:hAnsi="Times New Roman"/>
          <w:color w:val="000000"/>
          <w:sz w:val="28"/>
          <w:lang w:val="ru-RU"/>
        </w:rPr>
        <w:t>) и многоклеточных (</w:t>
      </w:r>
      <w:proofErr w:type="spellStart"/>
      <w:r w:rsidRPr="00937F5B">
        <w:rPr>
          <w:rFonts w:ascii="Times New Roman" w:hAnsi="Times New Roman"/>
          <w:color w:val="000000"/>
          <w:sz w:val="28"/>
          <w:lang w:val="ru-RU"/>
        </w:rPr>
        <w:t>пеницилл</w:t>
      </w:r>
      <w:proofErr w:type="spellEnd"/>
      <w:r w:rsidRPr="00937F5B">
        <w:rPr>
          <w:rFonts w:ascii="Times New Roman" w:hAnsi="Times New Roman"/>
          <w:color w:val="000000"/>
          <w:sz w:val="28"/>
          <w:lang w:val="ru-RU"/>
        </w:rPr>
        <w:t>) плесневых грибов.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лишайников.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87598D" w:rsidRPr="00937F5B" w:rsidRDefault="0087598D">
      <w:pPr>
        <w:spacing w:after="0" w:line="264" w:lineRule="auto"/>
        <w:ind w:left="120"/>
        <w:jc w:val="both"/>
        <w:rPr>
          <w:lang w:val="ru-RU"/>
        </w:rPr>
      </w:pPr>
    </w:p>
    <w:p w:rsidR="0087598D" w:rsidRDefault="00292CCE">
      <w:pPr>
        <w:spacing w:after="0" w:line="264" w:lineRule="auto"/>
        <w:ind w:left="120"/>
        <w:jc w:val="both"/>
      </w:pPr>
      <w:r>
        <w:rPr>
          <w:rFonts w:ascii="Times New Roman" w:hAnsi="Times New Roman"/>
          <w:b/>
          <w:color w:val="000000"/>
          <w:sz w:val="28"/>
        </w:rPr>
        <w:t>8 КЛАСС</w:t>
      </w:r>
    </w:p>
    <w:p w:rsidR="0087598D" w:rsidRDefault="00292CCE">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37F5B">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под микроскопом готовых микропрепаратов клеток и тканей животных.</w:t>
      </w:r>
    </w:p>
    <w:p w:rsidR="0087598D" w:rsidRDefault="00292CCE">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37F5B">
        <w:rPr>
          <w:rFonts w:ascii="Times New Roman" w:hAnsi="Times New Roman"/>
          <w:color w:val="000000"/>
          <w:sz w:val="28"/>
          <w:lang w:val="ru-RU"/>
        </w:rPr>
        <w:t>Мальпигиевы</w:t>
      </w:r>
      <w:proofErr w:type="spellEnd"/>
      <w:r w:rsidRPr="00937F5B">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937F5B">
        <w:rPr>
          <w:rFonts w:ascii="Times New Roman" w:hAnsi="Times New Roman"/>
          <w:color w:val="000000"/>
          <w:sz w:val="28"/>
          <w:lang w:val="ru-RU"/>
        </w:rPr>
        <w:t>трофотаксис</w:t>
      </w:r>
      <w:proofErr w:type="spellEnd"/>
      <w:r w:rsidRPr="00937F5B">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937F5B">
        <w:rPr>
          <w:rFonts w:ascii="Times New Roman" w:hAnsi="Times New Roman"/>
          <w:color w:val="000000"/>
          <w:sz w:val="28"/>
          <w:lang w:val="ru-RU"/>
        </w:rPr>
        <w:t>инсайт</w:t>
      </w:r>
      <w:proofErr w:type="spellEnd"/>
      <w:r w:rsidRPr="00937F5B">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Ознакомление с органами опоры и движения у животных.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способов поглощения пищи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способов дыхания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с системами органов транспорта веществ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покровов тела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органов чувств у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Формирование условных рефлексов у аквариумных рыб.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Строение яйца и развитие зародыша птицы (курицы).</w:t>
      </w:r>
    </w:p>
    <w:p w:rsidR="0087598D" w:rsidRDefault="00292CCE">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37F5B">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Многообразие простейших (на готовых препаратах).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Изготовление модели клетки простейшего (амёбы, инфузории-туфельки и другое.).</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Многоклеточные животные. Кишечнополостные</w:t>
      </w:r>
      <w:r w:rsidRPr="00937F5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937F5B">
        <w:rPr>
          <w:rFonts w:ascii="Times New Roman" w:hAnsi="Times New Roman"/>
          <w:color w:val="000000"/>
          <w:sz w:val="28"/>
          <w:lang w:val="ru-RU"/>
        </w:rPr>
        <w:t>рифообразовании</w:t>
      </w:r>
      <w:proofErr w:type="spellEnd"/>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строения пресноводной гидры и её передвижения (школьный аквариум).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питания гидры дафниями и циклопами (школьный аквариум).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Изготовление модели пресноводной гидры.</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Плоские, круглые, кольчатые черви.</w:t>
      </w:r>
      <w:r w:rsidRPr="00937F5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37F5B">
        <w:rPr>
          <w:rFonts w:ascii="Times New Roman" w:hAnsi="Times New Roman"/>
          <w:color w:val="000000"/>
          <w:sz w:val="28"/>
          <w:lang w:val="ru-RU"/>
        </w:rPr>
        <w:t>почвообразователей</w:t>
      </w:r>
      <w:proofErr w:type="spellEnd"/>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Членистоногие.</w:t>
      </w:r>
      <w:r w:rsidRPr="00937F5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Ракообразные. Особенности строения и жизнедеятельности.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Значение ракообразных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Ознакомление с различными типами развития насекомых (на примере коллекций).</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Моллюски</w:t>
      </w:r>
      <w:r w:rsidRPr="00937F5B">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lastRenderedPageBreak/>
        <w:t>Хордовые.</w:t>
      </w:r>
      <w:r w:rsidRPr="00937F5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Рыбы</w:t>
      </w:r>
      <w:r w:rsidRPr="00937F5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внутреннего строения рыбы (на примере готового влажного препарата).</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Земноводные</w:t>
      </w:r>
      <w:r w:rsidRPr="00937F5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Пресмыкающиеся</w:t>
      </w:r>
      <w:r w:rsidRPr="00937F5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Птицы</w:t>
      </w:r>
      <w:r w:rsidRPr="00937F5B">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особенностей скелета птицы.</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lastRenderedPageBreak/>
        <w:t>Млекопитающие.</w:t>
      </w:r>
      <w:r w:rsidRPr="00937F5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7598D" w:rsidRPr="00937F5B" w:rsidRDefault="00292CCE">
      <w:pPr>
        <w:spacing w:after="0" w:line="264" w:lineRule="auto"/>
        <w:ind w:firstLine="600"/>
        <w:jc w:val="both"/>
        <w:rPr>
          <w:lang w:val="ru-RU"/>
        </w:rPr>
      </w:pPr>
      <w:proofErr w:type="spellStart"/>
      <w:r w:rsidRPr="00937F5B">
        <w:rPr>
          <w:rFonts w:ascii="Times New Roman" w:hAnsi="Times New Roman"/>
          <w:color w:val="000000"/>
          <w:sz w:val="28"/>
          <w:lang w:val="ru-RU"/>
        </w:rPr>
        <w:t>Первозвери</w:t>
      </w:r>
      <w:proofErr w:type="spellEnd"/>
      <w:r w:rsidRPr="00937F5B">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особенностей скелета млекопитающих.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особенностей зубной системы млекопитающих.</w:t>
      </w:r>
    </w:p>
    <w:p w:rsidR="0087598D" w:rsidRDefault="00292CCE">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ископаемых остатков вымерших животных.</w:t>
      </w:r>
    </w:p>
    <w:p w:rsidR="0087598D" w:rsidRDefault="00292CCE">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7598D" w:rsidRDefault="00292CCE">
      <w:pPr>
        <w:spacing w:after="0" w:line="264" w:lineRule="auto"/>
        <w:ind w:firstLine="600"/>
        <w:jc w:val="both"/>
      </w:pPr>
      <w:r w:rsidRPr="00937F5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87598D" w:rsidRDefault="00292CCE">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7598D" w:rsidRDefault="00292CCE">
      <w:pPr>
        <w:spacing w:after="0" w:line="264" w:lineRule="auto"/>
        <w:ind w:firstLine="600"/>
        <w:jc w:val="both"/>
      </w:pPr>
      <w:r w:rsidRPr="00937F5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937F5B">
        <w:rPr>
          <w:rFonts w:ascii="Times New Roman" w:hAnsi="Times New Roman"/>
          <w:color w:val="000000"/>
          <w:sz w:val="28"/>
          <w:lang w:val="ru-RU"/>
        </w:rPr>
        <w:t>на животных диких видов</w:t>
      </w:r>
      <w:proofErr w:type="gramEnd"/>
      <w:r w:rsidRPr="00937F5B">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России.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87598D" w:rsidRDefault="0087598D">
      <w:pPr>
        <w:spacing w:after="0" w:line="264" w:lineRule="auto"/>
        <w:ind w:left="120"/>
        <w:jc w:val="both"/>
      </w:pPr>
    </w:p>
    <w:p w:rsidR="0087598D" w:rsidRDefault="00292CCE">
      <w:pPr>
        <w:spacing w:after="0" w:line="264" w:lineRule="auto"/>
        <w:ind w:left="120"/>
        <w:jc w:val="both"/>
      </w:pPr>
      <w:r>
        <w:rPr>
          <w:rFonts w:ascii="Times New Roman" w:hAnsi="Times New Roman"/>
          <w:b/>
          <w:color w:val="000000"/>
          <w:sz w:val="28"/>
        </w:rPr>
        <w:t>9 КЛАСС</w:t>
      </w:r>
    </w:p>
    <w:p w:rsidR="0087598D" w:rsidRDefault="00292CCE">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7598D" w:rsidRDefault="00292CCE">
      <w:pPr>
        <w:spacing w:after="0" w:line="264" w:lineRule="auto"/>
        <w:ind w:firstLine="600"/>
        <w:jc w:val="both"/>
      </w:pPr>
      <w:r w:rsidRPr="00937F5B">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87598D" w:rsidRDefault="00292CCE">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микроскопического строения тканей (на готовых микропрепаратах).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Распознавание органов и систем органов человека (по таблицам).</w:t>
      </w:r>
    </w:p>
    <w:p w:rsidR="0087598D" w:rsidRDefault="00292CCE">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Рецепторы. </w:t>
      </w:r>
      <w:proofErr w:type="spellStart"/>
      <w:r w:rsidRPr="00937F5B">
        <w:rPr>
          <w:rFonts w:ascii="Times New Roman" w:hAnsi="Times New Roman"/>
          <w:color w:val="000000"/>
          <w:sz w:val="28"/>
          <w:lang w:val="ru-RU"/>
        </w:rPr>
        <w:t>Двухнейронные</w:t>
      </w:r>
      <w:proofErr w:type="spellEnd"/>
      <w:r w:rsidRPr="00937F5B">
        <w:rPr>
          <w:rFonts w:ascii="Times New Roman" w:hAnsi="Times New Roman"/>
          <w:color w:val="000000"/>
          <w:sz w:val="28"/>
          <w:lang w:val="ru-RU"/>
        </w:rPr>
        <w:t xml:space="preserve"> и </w:t>
      </w:r>
      <w:proofErr w:type="spellStart"/>
      <w:r w:rsidRPr="00937F5B">
        <w:rPr>
          <w:rFonts w:ascii="Times New Roman" w:hAnsi="Times New Roman"/>
          <w:color w:val="000000"/>
          <w:sz w:val="28"/>
          <w:lang w:val="ru-RU"/>
        </w:rPr>
        <w:t>трёхнейронные</w:t>
      </w:r>
      <w:proofErr w:type="spellEnd"/>
      <w:r w:rsidRPr="00937F5B">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головного мозга человека (по муляжам).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изменения размера зрачка в зависимости от освещённости.</w:t>
      </w:r>
    </w:p>
    <w:p w:rsidR="0087598D" w:rsidRDefault="00292CCE">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37F5B">
        <w:rPr>
          <w:rFonts w:ascii="Times New Roman" w:hAnsi="Times New Roman"/>
          <w:color w:val="000000"/>
          <w:sz w:val="28"/>
          <w:lang w:val="ru-RU"/>
        </w:rPr>
        <w:t>прямохождением</w:t>
      </w:r>
      <w:proofErr w:type="spellEnd"/>
      <w:r w:rsidRPr="00937F5B">
        <w:rPr>
          <w:rFonts w:ascii="Times New Roman" w:hAnsi="Times New Roman"/>
          <w:color w:val="000000"/>
          <w:sz w:val="28"/>
          <w:lang w:val="ru-RU"/>
        </w:rPr>
        <w:t xml:space="preserve"> и трудовой деятельностью.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свойств кости.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костей (на муляжах).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Изучение строения позвонков (на муляжах).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гибкости позвоночника.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Измерение массы и роста своего организма.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влияния статической и динамической нагрузки на утомление мышц.</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Выявление нарушения осанки.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признаков плоскостопия.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Оказание первой помощи при повреждении скелета и мышц.</w:t>
      </w:r>
    </w:p>
    <w:p w:rsidR="0087598D" w:rsidRDefault="00292CCE">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7598D" w:rsidRDefault="00292CCE">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37F5B">
        <w:rPr>
          <w:rFonts w:ascii="Times New Roman" w:hAnsi="Times New Roman"/>
          <w:color w:val="000000"/>
          <w:sz w:val="28"/>
          <w:lang w:val="ru-RU"/>
        </w:rPr>
        <w:t>лимфоотток</w:t>
      </w:r>
      <w:proofErr w:type="spellEnd"/>
      <w:r w:rsidRPr="00937F5B">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Измерение кровяного давления.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7598D" w:rsidRDefault="00292CCE">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87598D" w:rsidRDefault="00292CCE">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937F5B">
        <w:rPr>
          <w:rFonts w:ascii="Times New Roman" w:hAnsi="Times New Roman"/>
          <w:color w:val="000000"/>
          <w:sz w:val="28"/>
          <w:lang w:val="ru-RU"/>
        </w:rPr>
        <w:t>табакокурения</w:t>
      </w:r>
      <w:proofErr w:type="spellEnd"/>
      <w:r w:rsidRPr="00937F5B">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частоты дыхания. Влияние различных факторов на частоту дыхания.</w:t>
      </w:r>
    </w:p>
    <w:p w:rsidR="0087598D" w:rsidRDefault="00292CCE">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7598D" w:rsidRPr="00937F5B" w:rsidRDefault="00292CCE">
      <w:pPr>
        <w:spacing w:after="0" w:line="264" w:lineRule="auto"/>
        <w:ind w:firstLine="600"/>
        <w:jc w:val="both"/>
        <w:rPr>
          <w:lang w:val="ru-RU"/>
        </w:rPr>
      </w:pPr>
      <w:proofErr w:type="spellStart"/>
      <w:r w:rsidRPr="00937F5B">
        <w:rPr>
          <w:rFonts w:ascii="Times New Roman" w:hAnsi="Times New Roman"/>
          <w:color w:val="000000"/>
          <w:sz w:val="28"/>
          <w:lang w:val="ru-RU"/>
        </w:rPr>
        <w:t>Микробиом</w:t>
      </w:r>
      <w:proofErr w:type="spellEnd"/>
      <w:r w:rsidRPr="00937F5B">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действия ферментов слюны на крахмал.</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Наблюдение действия желудочного сока на белки.</w:t>
      </w:r>
    </w:p>
    <w:p w:rsidR="0087598D" w:rsidRDefault="00292CCE">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состава продуктов 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Составление меню в зависимости от калорийности пищи.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Способы сохранения витаминов в пищевых продуктах.</w:t>
      </w:r>
    </w:p>
    <w:p w:rsidR="0087598D" w:rsidRDefault="00292CCE">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37F5B">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Исследование с помощью лупы тыльной и ладонной стороны кисти.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жирности различных участков кожи лица.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Описание мер по уходу за кожей лица и волосами в зависимости от типа кожи.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Описание основных гигиенических требований к одежде и обуви.</w:t>
      </w:r>
    </w:p>
    <w:p w:rsidR="0087598D" w:rsidRDefault="00292CCE">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Определение местоположения почек (на муляже).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Описание мер профилактики болезней почек.</w:t>
      </w:r>
    </w:p>
    <w:p w:rsidR="0087598D" w:rsidRDefault="00292CCE">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7598D" w:rsidRDefault="00292CCE">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системы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остроты зрения у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Изучение строения органа зрения (на муляже и влажном препарате).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строения органа слуха (на муляже).</w:t>
      </w:r>
    </w:p>
    <w:p w:rsidR="0087598D" w:rsidRDefault="00292CCE">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7598D" w:rsidRPr="00937F5B" w:rsidRDefault="00292CCE">
      <w:pPr>
        <w:spacing w:after="0" w:line="264" w:lineRule="auto"/>
        <w:ind w:firstLine="600"/>
        <w:jc w:val="both"/>
        <w:rPr>
          <w:lang w:val="ru-RU"/>
        </w:rPr>
      </w:pPr>
      <w:r w:rsidRPr="00937F5B">
        <w:rPr>
          <w:rFonts w:ascii="Times New Roman" w:hAnsi="Times New Roman"/>
          <w:b/>
          <w:i/>
          <w:color w:val="000000"/>
          <w:sz w:val="28"/>
          <w:lang w:val="ru-RU"/>
        </w:rPr>
        <w:t>Лабораторные и практические работы.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Изучение кратковременной памяти.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Определение объёма механической и логической памяти.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Оценка сформированности навыков логического мышления.</w:t>
      </w:r>
    </w:p>
    <w:p w:rsidR="0087598D" w:rsidRDefault="00292CCE">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7598D" w:rsidRPr="00937F5B" w:rsidRDefault="0087598D">
      <w:pPr>
        <w:rPr>
          <w:lang w:val="ru-RU"/>
        </w:rPr>
        <w:sectPr w:rsidR="0087598D" w:rsidRPr="00937F5B">
          <w:pgSz w:w="11906" w:h="16383"/>
          <w:pgMar w:top="1134" w:right="850" w:bottom="1134" w:left="1701" w:header="720" w:footer="720" w:gutter="0"/>
          <w:cols w:space="720"/>
        </w:sectPr>
      </w:pPr>
    </w:p>
    <w:p w:rsidR="0087598D" w:rsidRPr="00937F5B" w:rsidRDefault="00292CCE">
      <w:pPr>
        <w:spacing w:after="0" w:line="264" w:lineRule="auto"/>
        <w:ind w:left="120"/>
        <w:rPr>
          <w:lang w:val="ru-RU"/>
        </w:rPr>
      </w:pPr>
      <w:bookmarkStart w:id="6" w:name="block-9512257"/>
      <w:bookmarkEnd w:id="4"/>
      <w:r w:rsidRPr="00937F5B">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7598D" w:rsidRPr="00937F5B" w:rsidRDefault="00292CCE">
      <w:pPr>
        <w:spacing w:after="0" w:line="264" w:lineRule="auto"/>
        <w:ind w:left="120"/>
        <w:rPr>
          <w:lang w:val="ru-RU"/>
        </w:rPr>
      </w:pPr>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ЛИЧНОСТНЫЕ РЕЗУЛЬТАТЫ</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Личностные результаты</w:t>
      </w:r>
      <w:r w:rsidRPr="00937F5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 xml:space="preserve">1) гражданского воспитания: </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2) патриотического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3) духовно-нравственного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4) эстетического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понимание роли биологии в формировании эстетической культуры личности;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6) трудового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7) экологического воспитания: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осознание экологических проблем и путей их решения;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готовность к участию в практической деятельности экологической направленности;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8) ценности научного познания: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понимание роли биологической науки в формировании научного мировоззрения;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9) адаптации обучающегося к изменяющимся условиям социальной и природной среды: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адекватная оценка изменяющихся условий;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МЕТАПРЕДМЕТНЫЕ РЕЗУЛЬТАТЫ</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proofErr w:type="spellStart"/>
      <w:r w:rsidRPr="00937F5B">
        <w:rPr>
          <w:rFonts w:ascii="Times New Roman" w:hAnsi="Times New Roman"/>
          <w:color w:val="000000"/>
          <w:sz w:val="28"/>
          <w:lang w:val="ru-RU"/>
        </w:rPr>
        <w:t>Метапредметные</w:t>
      </w:r>
      <w:proofErr w:type="spellEnd"/>
      <w:r w:rsidRPr="00937F5B">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Познавательные универсальные учебные действия</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1) базовые логические действия: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2) базовые исследовательские действия: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использовать вопросы как исследовательский инструмент познания;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3) работа с информацией: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запоминать и систематизировать биологическую информацию.</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Коммуникативные универсальные учебные действия</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1</w:t>
      </w:r>
      <w:r w:rsidRPr="00937F5B">
        <w:rPr>
          <w:rFonts w:ascii="Times New Roman" w:hAnsi="Times New Roman"/>
          <w:b/>
          <w:color w:val="000000"/>
          <w:sz w:val="28"/>
          <w:lang w:val="ru-RU"/>
        </w:rPr>
        <w:t>) общение: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выражать себя (свою точку зрения) в устных и письменных текстах;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2) совместная деятельность:</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Регулятивные универсальные учебные действия</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Самоорганизация: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делать выбор и брать ответственность за решение.</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Самоконтроль, эмоциональный интеллект:</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владеть способами самоконтроля, </w:t>
      </w:r>
      <w:proofErr w:type="spellStart"/>
      <w:r w:rsidRPr="00937F5B">
        <w:rPr>
          <w:rFonts w:ascii="Times New Roman" w:hAnsi="Times New Roman"/>
          <w:color w:val="000000"/>
          <w:sz w:val="28"/>
          <w:lang w:val="ru-RU"/>
        </w:rPr>
        <w:t>самомотивации</w:t>
      </w:r>
      <w:proofErr w:type="spellEnd"/>
      <w:r w:rsidRPr="00937F5B">
        <w:rPr>
          <w:rFonts w:ascii="Times New Roman" w:hAnsi="Times New Roman"/>
          <w:color w:val="000000"/>
          <w:sz w:val="28"/>
          <w:lang w:val="ru-RU"/>
        </w:rPr>
        <w:t xml:space="preserve"> и рефлексии;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давать оценку ситуации и предлагать план её изменения;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объяснять причины достижения (</w:t>
      </w:r>
      <w:proofErr w:type="spellStart"/>
      <w:r w:rsidRPr="00937F5B">
        <w:rPr>
          <w:rFonts w:ascii="Times New Roman" w:hAnsi="Times New Roman"/>
          <w:color w:val="000000"/>
          <w:sz w:val="28"/>
          <w:lang w:val="ru-RU"/>
        </w:rPr>
        <w:t>недостижения</w:t>
      </w:r>
      <w:proofErr w:type="spellEnd"/>
      <w:r w:rsidRPr="00937F5B">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оценивать соответствие результата цели и условиям;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называть и управлять собственными эмоциями и эмоциями других;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и анализировать причины эмоций;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ставить себя на место другого человека, понимать мотивы и намерения другого;</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регулировать способ выражения эмоций.</w:t>
      </w:r>
    </w:p>
    <w:p w:rsidR="0087598D" w:rsidRPr="00937F5B" w:rsidRDefault="00292CCE">
      <w:pPr>
        <w:spacing w:after="0" w:line="264" w:lineRule="auto"/>
        <w:ind w:firstLine="600"/>
        <w:jc w:val="both"/>
        <w:rPr>
          <w:lang w:val="ru-RU"/>
        </w:rPr>
      </w:pPr>
      <w:r w:rsidRPr="00937F5B">
        <w:rPr>
          <w:rFonts w:ascii="Times New Roman" w:hAnsi="Times New Roman"/>
          <w:b/>
          <w:color w:val="000000"/>
          <w:sz w:val="28"/>
          <w:lang w:val="ru-RU"/>
        </w:rPr>
        <w:t>Принятие себя и других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осознанно относиться к другому человеку, его мнению;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признавать своё право на ошибку и такое же право другого;</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открытость себе и другим;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осознавать невозможность контролировать всё вокруг;</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7598D" w:rsidRPr="00937F5B" w:rsidRDefault="0087598D">
      <w:pPr>
        <w:spacing w:after="0" w:line="264" w:lineRule="auto"/>
        <w:ind w:left="120"/>
        <w:jc w:val="both"/>
        <w:rPr>
          <w:lang w:val="ru-RU"/>
        </w:rPr>
      </w:pPr>
    </w:p>
    <w:p w:rsidR="0087598D" w:rsidRPr="00937F5B" w:rsidRDefault="00292CCE">
      <w:pPr>
        <w:spacing w:after="0" w:line="264" w:lineRule="auto"/>
        <w:ind w:left="120"/>
        <w:jc w:val="both"/>
        <w:rPr>
          <w:lang w:val="ru-RU"/>
        </w:rPr>
      </w:pPr>
      <w:r w:rsidRPr="00937F5B">
        <w:rPr>
          <w:rFonts w:ascii="Times New Roman" w:hAnsi="Times New Roman"/>
          <w:b/>
          <w:color w:val="000000"/>
          <w:sz w:val="28"/>
          <w:lang w:val="ru-RU"/>
        </w:rPr>
        <w:t>ПРЕДМЕТНЫЕ РЕЗУЛЬТАТЫ</w:t>
      </w:r>
    </w:p>
    <w:p w:rsidR="0087598D" w:rsidRPr="00937F5B" w:rsidRDefault="0087598D">
      <w:pPr>
        <w:spacing w:after="0" w:line="264" w:lineRule="auto"/>
        <w:ind w:left="120"/>
        <w:jc w:val="both"/>
        <w:rPr>
          <w:lang w:val="ru-RU"/>
        </w:rPr>
      </w:pP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Предметные результаты освоения программы по биологии к концу обучения </w:t>
      </w:r>
      <w:r w:rsidRPr="00937F5B">
        <w:rPr>
          <w:rFonts w:ascii="Times New Roman" w:hAnsi="Times New Roman"/>
          <w:b/>
          <w:i/>
          <w:color w:val="000000"/>
          <w:sz w:val="28"/>
          <w:lang w:val="ru-RU"/>
        </w:rPr>
        <w:t>в 5 классе: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937F5B">
        <w:rPr>
          <w:rFonts w:ascii="Times New Roman" w:hAnsi="Times New Roman"/>
          <w:color w:val="000000"/>
          <w:sz w:val="28"/>
          <w:lang w:val="ru-RU"/>
        </w:rPr>
        <w:t>внутриорганизменной</w:t>
      </w:r>
      <w:proofErr w:type="spellEnd"/>
      <w:r w:rsidRPr="00937F5B">
        <w:rPr>
          <w:rFonts w:ascii="Times New Roman" w:hAnsi="Times New Roman"/>
          <w:color w:val="000000"/>
          <w:sz w:val="28"/>
          <w:lang w:val="ru-RU"/>
        </w:rPr>
        <w:t>), условиях среды обитания;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выделять отличительные признаки природных и искусственных сообществ;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раскрывать роль биологии в практической деятельности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Предметные результаты освоения программы по биологии к концу обучения </w:t>
      </w:r>
      <w:r w:rsidRPr="00937F5B">
        <w:rPr>
          <w:rFonts w:ascii="Times New Roman" w:hAnsi="Times New Roman"/>
          <w:b/>
          <w:i/>
          <w:color w:val="000000"/>
          <w:sz w:val="28"/>
          <w:lang w:val="ru-RU"/>
        </w:rPr>
        <w:t>в 6 классе: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937F5B">
        <w:rPr>
          <w:rFonts w:ascii="Times New Roman" w:hAnsi="Times New Roman"/>
          <w:color w:val="000000"/>
          <w:sz w:val="28"/>
          <w:lang w:val="ru-RU"/>
        </w:rPr>
        <w:t>Навашин</w:t>
      </w:r>
      <w:proofErr w:type="spellEnd"/>
      <w:r w:rsidRPr="00937F5B">
        <w:rPr>
          <w:rFonts w:ascii="Times New Roman" w:hAnsi="Times New Roman"/>
          <w:color w:val="000000"/>
          <w:sz w:val="28"/>
          <w:lang w:val="ru-RU"/>
        </w:rPr>
        <w:t xml:space="preserve">) и зарубежных учёных (в том числе Р. Гук, М. </w:t>
      </w:r>
      <w:proofErr w:type="spellStart"/>
      <w:r w:rsidRPr="00937F5B">
        <w:rPr>
          <w:rFonts w:ascii="Times New Roman" w:hAnsi="Times New Roman"/>
          <w:color w:val="000000"/>
          <w:sz w:val="28"/>
          <w:lang w:val="ru-RU"/>
        </w:rPr>
        <w:t>Мальпиги</w:t>
      </w:r>
      <w:proofErr w:type="spellEnd"/>
      <w:r w:rsidRPr="00937F5B">
        <w:rPr>
          <w:rFonts w:ascii="Times New Roman" w:hAnsi="Times New Roman"/>
          <w:color w:val="000000"/>
          <w:sz w:val="28"/>
          <w:lang w:val="ru-RU"/>
        </w:rPr>
        <w:t>) в развитие наук о растениях;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сравнивать растительные ткани и органы растений между собой;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классифицировать растения и их части по разным основаниям;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полученные знания для выращивания и размножения культурных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Предметные результаты освоения программы по биологии к концу обучения </w:t>
      </w:r>
      <w:r w:rsidRPr="00937F5B">
        <w:rPr>
          <w:rFonts w:ascii="Times New Roman" w:hAnsi="Times New Roman"/>
          <w:b/>
          <w:i/>
          <w:color w:val="000000"/>
          <w:sz w:val="28"/>
          <w:lang w:val="ru-RU"/>
        </w:rPr>
        <w:t>в 7</w:t>
      </w:r>
      <w:r w:rsidRPr="00937F5B">
        <w:rPr>
          <w:rFonts w:ascii="Times New Roman" w:hAnsi="Times New Roman"/>
          <w:b/>
          <w:color w:val="000000"/>
          <w:sz w:val="28"/>
          <w:lang w:val="ru-RU"/>
        </w:rPr>
        <w:t xml:space="preserve"> </w:t>
      </w:r>
      <w:r w:rsidRPr="00937F5B">
        <w:rPr>
          <w:rFonts w:ascii="Times New Roman" w:hAnsi="Times New Roman"/>
          <w:b/>
          <w:i/>
          <w:color w:val="000000"/>
          <w:sz w:val="28"/>
          <w:lang w:val="ru-RU"/>
        </w:rPr>
        <w:t>классе</w:t>
      </w:r>
      <w:r w:rsidRPr="00937F5B">
        <w:rPr>
          <w:rFonts w:ascii="Times New Roman" w:hAnsi="Times New Roman"/>
          <w:color w:val="000000"/>
          <w:sz w:val="28"/>
          <w:lang w:val="ru-RU"/>
        </w:rPr>
        <w:t>:</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37F5B">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37F5B">
        <w:rPr>
          <w:rFonts w:ascii="Times New Roman" w:hAnsi="Times New Roman"/>
          <w:color w:val="000000"/>
          <w:sz w:val="28"/>
          <w:lang w:val="ru-RU"/>
        </w:rPr>
        <w:t>системыв</w:t>
      </w:r>
      <w:proofErr w:type="spellEnd"/>
      <w:r w:rsidRPr="00937F5B">
        <w:rPr>
          <w:rFonts w:ascii="Times New Roman" w:hAnsi="Times New Roman"/>
          <w:color w:val="000000"/>
          <w:sz w:val="28"/>
          <w:lang w:val="ru-RU"/>
        </w:rPr>
        <w:t xml:space="preserve"> другую;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Предметные результаты освоения программы по биологии к концу обучения </w:t>
      </w:r>
      <w:r w:rsidRPr="00937F5B">
        <w:rPr>
          <w:rFonts w:ascii="Times New Roman" w:hAnsi="Times New Roman"/>
          <w:b/>
          <w:i/>
          <w:color w:val="000000"/>
          <w:sz w:val="28"/>
          <w:lang w:val="ru-RU"/>
        </w:rPr>
        <w:t>в 8 классе: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сравнивать животные ткани и органы животных между собой;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классифицировать животных на основании особенностей строения;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взаимосвязи животных в природных сообществах, цепи питания;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раскрывать роль животных в природных сообществах;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иметь представление о мероприятиях по охране животного мира Земли;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Предметные результаты освоения программы по биологии к концу обучения </w:t>
      </w:r>
      <w:r w:rsidRPr="00937F5B">
        <w:rPr>
          <w:rFonts w:ascii="Times New Roman" w:hAnsi="Times New Roman"/>
          <w:b/>
          <w:i/>
          <w:color w:val="000000"/>
          <w:sz w:val="28"/>
          <w:lang w:val="ru-RU"/>
        </w:rPr>
        <w:t>в 9 классе: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37F5B">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7598D" w:rsidRPr="00937F5B" w:rsidRDefault="00292CCE">
      <w:pPr>
        <w:spacing w:after="0" w:line="264" w:lineRule="auto"/>
        <w:ind w:firstLine="600"/>
        <w:jc w:val="both"/>
        <w:rPr>
          <w:lang w:val="ru-RU"/>
        </w:rPr>
      </w:pPr>
      <w:r w:rsidRPr="00937F5B">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7598D" w:rsidRPr="00937F5B" w:rsidRDefault="0087598D">
      <w:pPr>
        <w:rPr>
          <w:lang w:val="ru-RU"/>
        </w:rPr>
        <w:sectPr w:rsidR="0087598D" w:rsidRPr="00937F5B">
          <w:pgSz w:w="11906" w:h="16383"/>
          <w:pgMar w:top="1134" w:right="850" w:bottom="1134" w:left="1701" w:header="720" w:footer="720" w:gutter="0"/>
          <w:cols w:space="720"/>
        </w:sectPr>
      </w:pPr>
    </w:p>
    <w:p w:rsidR="0087598D" w:rsidRDefault="00292CCE">
      <w:pPr>
        <w:spacing w:after="0"/>
        <w:ind w:left="120"/>
      </w:pPr>
      <w:bookmarkStart w:id="7" w:name="block-9512259"/>
      <w:bookmarkEnd w:id="6"/>
      <w:r w:rsidRPr="00937F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598D" w:rsidRDefault="00292CC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288"/>
        <w:gridCol w:w="1050"/>
        <w:gridCol w:w="1841"/>
        <w:gridCol w:w="1910"/>
        <w:gridCol w:w="5883"/>
      </w:tblGrid>
      <w:tr w:rsidR="0087598D">
        <w:trPr>
          <w:trHeight w:val="144"/>
          <w:tblCellSpacing w:w="20" w:type="nil"/>
        </w:trPr>
        <w:tc>
          <w:tcPr>
            <w:tcW w:w="505"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2288"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0"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85"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66"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288"/>
        <w:gridCol w:w="1050"/>
        <w:gridCol w:w="1841"/>
        <w:gridCol w:w="1910"/>
        <w:gridCol w:w="5883"/>
      </w:tblGrid>
      <w:tr w:rsidR="0087598D">
        <w:trPr>
          <w:trHeight w:val="144"/>
          <w:tblCellSpacing w:w="20" w:type="nil"/>
        </w:trPr>
        <w:tc>
          <w:tcPr>
            <w:tcW w:w="505"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2288"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0"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85"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66"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288"/>
        <w:gridCol w:w="1050"/>
        <w:gridCol w:w="1841"/>
        <w:gridCol w:w="1910"/>
        <w:gridCol w:w="5883"/>
      </w:tblGrid>
      <w:tr w:rsidR="0087598D">
        <w:trPr>
          <w:trHeight w:val="144"/>
          <w:tblCellSpacing w:w="20" w:type="nil"/>
        </w:trPr>
        <w:tc>
          <w:tcPr>
            <w:tcW w:w="505"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2288"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0"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85"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66"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288"/>
        <w:gridCol w:w="1050"/>
        <w:gridCol w:w="1841"/>
        <w:gridCol w:w="1910"/>
        <w:gridCol w:w="5883"/>
      </w:tblGrid>
      <w:tr w:rsidR="0087598D">
        <w:trPr>
          <w:trHeight w:val="144"/>
          <w:tblCellSpacing w:w="20" w:type="nil"/>
        </w:trPr>
        <w:tc>
          <w:tcPr>
            <w:tcW w:w="505"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2288"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0"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85"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66"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288"/>
        <w:gridCol w:w="1050"/>
        <w:gridCol w:w="1841"/>
        <w:gridCol w:w="1910"/>
        <w:gridCol w:w="6091"/>
      </w:tblGrid>
      <w:tr w:rsidR="0087598D">
        <w:trPr>
          <w:trHeight w:val="144"/>
          <w:tblCellSpacing w:w="20" w:type="nil"/>
        </w:trPr>
        <w:tc>
          <w:tcPr>
            <w:tcW w:w="505"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2288"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0"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85"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66"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5"/>
          <w:wAfter w:w="12872" w:type="dxa"/>
          <w:trHeight w:val="144"/>
          <w:tblCellSpacing w:w="20" w:type="nil"/>
        </w:trPr>
        <w:tc>
          <w:tcPr>
            <w:tcW w:w="505"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4"/>
          <w:wAfter w:w="10792"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bookmarkStart w:id="8" w:name="block-9512253"/>
      <w:bookmarkEnd w:id="7"/>
      <w:r>
        <w:rPr>
          <w:rFonts w:ascii="Times New Roman" w:hAnsi="Times New Roman"/>
          <w:b/>
          <w:color w:val="000000"/>
          <w:sz w:val="28"/>
        </w:rPr>
        <w:lastRenderedPageBreak/>
        <w:t xml:space="preserve"> ПОУРОЧНОЕ ПЛАНИРОВАНИЕ </w:t>
      </w:r>
    </w:p>
    <w:p w:rsidR="0087598D" w:rsidRDefault="00292CC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56"/>
        <w:gridCol w:w="1059"/>
        <w:gridCol w:w="1841"/>
        <w:gridCol w:w="1910"/>
        <w:gridCol w:w="1363"/>
        <w:gridCol w:w="5816"/>
      </w:tblGrid>
      <w:tr w:rsidR="0087598D">
        <w:trPr>
          <w:trHeight w:val="144"/>
          <w:tblCellSpacing w:w="20" w:type="nil"/>
        </w:trPr>
        <w:tc>
          <w:tcPr>
            <w:tcW w:w="509"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1056"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63"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598D" w:rsidRDefault="0087598D">
            <w:pPr>
              <w:spacing w:after="0"/>
              <w:ind w:left="135"/>
            </w:pPr>
          </w:p>
        </w:tc>
        <w:tc>
          <w:tcPr>
            <w:tcW w:w="224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9"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9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7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21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34</w:t>
            </w:r>
          </w:p>
        </w:tc>
      </w:tr>
      <w:tr w:rsidR="0087598D">
        <w:trPr>
          <w:gridAfter w:val="5"/>
          <w:wAfter w:w="11906"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56"/>
        <w:gridCol w:w="1059"/>
        <w:gridCol w:w="1841"/>
        <w:gridCol w:w="1910"/>
        <w:gridCol w:w="1363"/>
        <w:gridCol w:w="5816"/>
      </w:tblGrid>
      <w:tr w:rsidR="0087598D">
        <w:trPr>
          <w:trHeight w:val="144"/>
          <w:tblCellSpacing w:w="20" w:type="nil"/>
        </w:trPr>
        <w:tc>
          <w:tcPr>
            <w:tcW w:w="509"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1056"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63"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598D" w:rsidRDefault="0087598D">
            <w:pPr>
              <w:spacing w:after="0"/>
              <w:ind w:left="135"/>
            </w:pPr>
          </w:p>
        </w:tc>
        <w:tc>
          <w:tcPr>
            <w:tcW w:w="224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9"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9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7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22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34</w:t>
            </w:r>
          </w:p>
        </w:tc>
      </w:tr>
      <w:tr w:rsidR="0087598D">
        <w:trPr>
          <w:gridAfter w:val="5"/>
          <w:wAfter w:w="11906"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56"/>
        <w:gridCol w:w="1059"/>
        <w:gridCol w:w="1841"/>
        <w:gridCol w:w="1910"/>
        <w:gridCol w:w="1363"/>
        <w:gridCol w:w="5816"/>
      </w:tblGrid>
      <w:tr w:rsidR="0087598D">
        <w:trPr>
          <w:trHeight w:val="144"/>
          <w:tblCellSpacing w:w="20" w:type="nil"/>
        </w:trPr>
        <w:tc>
          <w:tcPr>
            <w:tcW w:w="509"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1056"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63"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598D" w:rsidRDefault="0087598D">
            <w:pPr>
              <w:spacing w:after="0"/>
              <w:ind w:left="135"/>
            </w:pPr>
          </w:p>
        </w:tc>
        <w:tc>
          <w:tcPr>
            <w:tcW w:w="224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9"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9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7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22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34</w:t>
            </w:r>
          </w:p>
        </w:tc>
      </w:tr>
      <w:tr w:rsidR="0087598D">
        <w:trPr>
          <w:gridAfter w:val="5"/>
          <w:wAfter w:w="11906"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56"/>
        <w:gridCol w:w="1059"/>
        <w:gridCol w:w="1841"/>
        <w:gridCol w:w="1910"/>
        <w:gridCol w:w="1363"/>
        <w:gridCol w:w="5816"/>
      </w:tblGrid>
      <w:tr w:rsidR="0087598D">
        <w:trPr>
          <w:trHeight w:val="144"/>
          <w:tblCellSpacing w:w="20" w:type="nil"/>
        </w:trPr>
        <w:tc>
          <w:tcPr>
            <w:tcW w:w="509"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1056"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63"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598D" w:rsidRDefault="0087598D">
            <w:pPr>
              <w:spacing w:after="0"/>
              <w:ind w:left="135"/>
            </w:pPr>
          </w:p>
        </w:tc>
        <w:tc>
          <w:tcPr>
            <w:tcW w:w="224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9"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9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7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22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48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68</w:t>
            </w:r>
          </w:p>
        </w:tc>
      </w:tr>
      <w:tr w:rsidR="0087598D">
        <w:trPr>
          <w:gridAfter w:val="5"/>
          <w:wAfter w:w="11906"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56"/>
        <w:gridCol w:w="1059"/>
        <w:gridCol w:w="1841"/>
        <w:gridCol w:w="1910"/>
        <w:gridCol w:w="1363"/>
        <w:gridCol w:w="5816"/>
      </w:tblGrid>
      <w:tr w:rsidR="0087598D">
        <w:trPr>
          <w:trHeight w:val="144"/>
          <w:tblCellSpacing w:w="20" w:type="nil"/>
        </w:trPr>
        <w:tc>
          <w:tcPr>
            <w:tcW w:w="509" w:type="dxa"/>
            <w:vMerge w:val="restart"/>
            <w:tcMar>
              <w:top w:w="50" w:type="dxa"/>
              <w:left w:w="100" w:type="dxa"/>
            </w:tcMar>
            <w:vAlign w:val="center"/>
          </w:tcPr>
          <w:p w:rsidR="0087598D" w:rsidRDefault="00292CCE">
            <w:pPr>
              <w:spacing w:after="0"/>
              <w:ind w:left="135"/>
            </w:pPr>
            <w:r>
              <w:rPr>
                <w:rFonts w:ascii="Times New Roman" w:hAnsi="Times New Roman"/>
                <w:b/>
                <w:color w:val="000000"/>
                <w:sz w:val="24"/>
              </w:rPr>
              <w:t xml:space="preserve">№ п/п </w:t>
            </w:r>
          </w:p>
          <w:p w:rsidR="0087598D" w:rsidRDefault="0087598D">
            <w:pPr>
              <w:spacing w:after="0"/>
              <w:ind w:left="135"/>
            </w:pPr>
          </w:p>
        </w:tc>
        <w:tc>
          <w:tcPr>
            <w:tcW w:w="1056"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598D" w:rsidRDefault="0087598D">
            <w:pPr>
              <w:spacing w:after="0"/>
              <w:ind w:left="135"/>
            </w:pPr>
          </w:p>
        </w:tc>
        <w:tc>
          <w:tcPr>
            <w:tcW w:w="0" w:type="auto"/>
            <w:gridSpan w:val="3"/>
            <w:tcMar>
              <w:top w:w="50" w:type="dxa"/>
              <w:left w:w="100" w:type="dxa"/>
            </w:tcMar>
            <w:vAlign w:val="center"/>
          </w:tcPr>
          <w:p w:rsidR="0087598D" w:rsidRDefault="00292C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63"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598D" w:rsidRDefault="0087598D">
            <w:pPr>
              <w:spacing w:after="0"/>
              <w:ind w:left="135"/>
            </w:pPr>
          </w:p>
        </w:tc>
        <w:tc>
          <w:tcPr>
            <w:tcW w:w="2242" w:type="dxa"/>
            <w:vMerge w:val="restart"/>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98D" w:rsidRDefault="0087598D">
            <w:pPr>
              <w:spacing w:after="0"/>
              <w:ind w:left="135"/>
            </w:pPr>
          </w:p>
        </w:tc>
      </w:tr>
      <w:tr w:rsidR="0087598D">
        <w:trPr>
          <w:trHeight w:val="144"/>
          <w:tblCellSpacing w:w="20" w:type="nil"/>
        </w:trPr>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c>
          <w:tcPr>
            <w:tcW w:w="1059"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98D" w:rsidRDefault="0087598D">
            <w:pPr>
              <w:spacing w:after="0"/>
              <w:ind w:left="135"/>
            </w:pPr>
          </w:p>
        </w:tc>
        <w:tc>
          <w:tcPr>
            <w:tcW w:w="179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7598D" w:rsidRDefault="0087598D">
            <w:pPr>
              <w:spacing w:after="0"/>
              <w:ind w:left="135"/>
            </w:pPr>
          </w:p>
        </w:tc>
        <w:tc>
          <w:tcPr>
            <w:tcW w:w="1874" w:type="dxa"/>
            <w:tcMar>
              <w:top w:w="50" w:type="dxa"/>
              <w:left w:w="100" w:type="dxa"/>
            </w:tcMar>
            <w:vAlign w:val="center"/>
          </w:tcPr>
          <w:p w:rsidR="0087598D" w:rsidRDefault="00292C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7598D" w:rsidRDefault="0087598D">
            <w:pPr>
              <w:spacing w:after="0"/>
              <w:ind w:left="135"/>
            </w:pPr>
          </w:p>
        </w:tc>
        <w:tc>
          <w:tcPr>
            <w:tcW w:w="0" w:type="auto"/>
            <w:vMerge/>
            <w:tcBorders>
              <w:top w:val="nil"/>
            </w:tcBorders>
            <w:tcMar>
              <w:top w:w="50" w:type="dxa"/>
              <w:left w:w="100" w:type="dxa"/>
            </w:tcMar>
          </w:tcPr>
          <w:p w:rsidR="0087598D" w:rsidRDefault="0087598D"/>
        </w:tc>
        <w:tc>
          <w:tcPr>
            <w:tcW w:w="0" w:type="auto"/>
            <w:vMerge/>
            <w:tcBorders>
              <w:top w:val="nil"/>
            </w:tcBorders>
            <w:tcMar>
              <w:top w:w="50" w:type="dxa"/>
              <w:left w:w="100" w:type="dxa"/>
            </w:tcMar>
          </w:tcPr>
          <w:p w:rsidR="0087598D" w:rsidRDefault="0087598D"/>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19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22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29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39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lastRenderedPageBreak/>
              <w:t>48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49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58</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59</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60</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61</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62</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63</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64</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65</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66</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67</w:t>
            </w:r>
          </w:p>
        </w:tc>
      </w:tr>
      <w:tr w:rsidR="0087598D">
        <w:trPr>
          <w:gridAfter w:val="6"/>
          <w:wAfter w:w="12866" w:type="dxa"/>
          <w:trHeight w:val="144"/>
          <w:tblCellSpacing w:w="20" w:type="nil"/>
        </w:trPr>
        <w:tc>
          <w:tcPr>
            <w:tcW w:w="509" w:type="dxa"/>
            <w:tcMar>
              <w:top w:w="50" w:type="dxa"/>
              <w:left w:w="100" w:type="dxa"/>
            </w:tcMar>
            <w:vAlign w:val="center"/>
          </w:tcPr>
          <w:p w:rsidR="0087598D" w:rsidRDefault="00292CCE">
            <w:pPr>
              <w:spacing w:after="0"/>
            </w:pPr>
            <w:r>
              <w:rPr>
                <w:rFonts w:ascii="Times New Roman" w:hAnsi="Times New Roman"/>
                <w:color w:val="000000"/>
                <w:sz w:val="24"/>
              </w:rPr>
              <w:t>68</w:t>
            </w:r>
          </w:p>
        </w:tc>
      </w:tr>
      <w:tr w:rsidR="0087598D">
        <w:trPr>
          <w:gridAfter w:val="5"/>
          <w:wAfter w:w="11906" w:type="dxa"/>
          <w:trHeight w:val="144"/>
          <w:tblCellSpacing w:w="20" w:type="nil"/>
        </w:trPr>
        <w:tc>
          <w:tcPr>
            <w:tcW w:w="0" w:type="auto"/>
            <w:gridSpan w:val="2"/>
            <w:tcMar>
              <w:top w:w="50" w:type="dxa"/>
              <w:left w:w="100" w:type="dxa"/>
            </w:tcMar>
            <w:vAlign w:val="center"/>
          </w:tcPr>
          <w:p w:rsidR="0087598D" w:rsidRDefault="0087598D"/>
        </w:tc>
      </w:tr>
    </w:tbl>
    <w:p w:rsidR="0087598D" w:rsidRDefault="0087598D">
      <w:pPr>
        <w:sectPr w:rsidR="0087598D">
          <w:pgSz w:w="16383" w:h="11906" w:orient="landscape"/>
          <w:pgMar w:top="1134" w:right="850" w:bottom="1134" w:left="1701" w:header="720" w:footer="720" w:gutter="0"/>
          <w:cols w:space="720"/>
        </w:sectPr>
      </w:pPr>
    </w:p>
    <w:p w:rsidR="0087598D" w:rsidRDefault="0087598D">
      <w:pPr>
        <w:sectPr w:rsidR="0087598D">
          <w:pgSz w:w="16383" w:h="11906" w:orient="landscape"/>
          <w:pgMar w:top="1134" w:right="850" w:bottom="1134" w:left="1701" w:header="720" w:footer="720" w:gutter="0"/>
          <w:cols w:space="720"/>
        </w:sectPr>
      </w:pPr>
    </w:p>
    <w:p w:rsidR="0087598D" w:rsidRDefault="00292CCE">
      <w:pPr>
        <w:spacing w:after="0"/>
        <w:ind w:left="120"/>
      </w:pPr>
      <w:bookmarkStart w:id="9" w:name="block-9512254"/>
      <w:bookmarkEnd w:id="8"/>
      <w:r>
        <w:rPr>
          <w:rFonts w:ascii="Times New Roman" w:hAnsi="Times New Roman"/>
          <w:b/>
          <w:color w:val="000000"/>
          <w:sz w:val="28"/>
        </w:rPr>
        <w:lastRenderedPageBreak/>
        <w:t>УЧЕБНО-МЕТОДИЧЕСКОЕ ОБЕСПЕЧЕНИЕ ОБРАЗОВАТЕЛЬНОГО ПРОЦЕССА</w:t>
      </w:r>
    </w:p>
    <w:p w:rsidR="0087598D" w:rsidRDefault="00292CCE">
      <w:pPr>
        <w:spacing w:after="0" w:line="480" w:lineRule="auto"/>
        <w:ind w:left="120"/>
      </w:pPr>
      <w:r>
        <w:rPr>
          <w:rFonts w:ascii="Times New Roman" w:hAnsi="Times New Roman"/>
          <w:b/>
          <w:color w:val="000000"/>
          <w:sz w:val="28"/>
        </w:rPr>
        <w:t>ОБЯЗАТЕЛЬНЫЕ УЧЕБНЫЕ МАТЕРИАЛЫ ДЛЯ УЧЕНИКА</w:t>
      </w:r>
    </w:p>
    <w:p w:rsidR="0087598D" w:rsidRDefault="00292CCE">
      <w:pPr>
        <w:spacing w:after="0" w:line="480" w:lineRule="auto"/>
        <w:ind w:left="120"/>
      </w:pPr>
      <w:r>
        <w:rPr>
          <w:rFonts w:ascii="Times New Roman" w:hAnsi="Times New Roman"/>
          <w:color w:val="000000"/>
          <w:sz w:val="28"/>
        </w:rPr>
        <w:t>​‌‌​</w:t>
      </w:r>
    </w:p>
    <w:p w:rsidR="0087598D" w:rsidRDefault="00292CCE">
      <w:pPr>
        <w:spacing w:after="0" w:line="480" w:lineRule="auto"/>
        <w:ind w:left="120"/>
      </w:pPr>
      <w:r>
        <w:rPr>
          <w:rFonts w:ascii="Times New Roman" w:hAnsi="Times New Roman"/>
          <w:color w:val="000000"/>
          <w:sz w:val="28"/>
        </w:rPr>
        <w:t>​‌‌</w:t>
      </w:r>
    </w:p>
    <w:p w:rsidR="0087598D" w:rsidRDefault="00292CCE">
      <w:pPr>
        <w:spacing w:after="0"/>
        <w:ind w:left="120"/>
      </w:pPr>
      <w:r>
        <w:rPr>
          <w:rFonts w:ascii="Times New Roman" w:hAnsi="Times New Roman"/>
          <w:color w:val="000000"/>
          <w:sz w:val="28"/>
        </w:rPr>
        <w:t>​</w:t>
      </w:r>
    </w:p>
    <w:p w:rsidR="0087598D" w:rsidRDefault="00292CCE">
      <w:pPr>
        <w:spacing w:after="0" w:line="480" w:lineRule="auto"/>
        <w:ind w:left="120"/>
      </w:pPr>
      <w:r>
        <w:rPr>
          <w:rFonts w:ascii="Times New Roman" w:hAnsi="Times New Roman"/>
          <w:b/>
          <w:color w:val="000000"/>
          <w:sz w:val="28"/>
        </w:rPr>
        <w:t>МЕТОДИЧЕСКИЕ МАТЕРИАЛЫ ДЛЯ УЧИТЕЛЯ</w:t>
      </w:r>
    </w:p>
    <w:p w:rsidR="0087598D" w:rsidRDefault="00292CCE">
      <w:pPr>
        <w:spacing w:after="0" w:line="480" w:lineRule="auto"/>
        <w:ind w:left="120"/>
      </w:pPr>
      <w:r>
        <w:rPr>
          <w:rFonts w:ascii="Times New Roman" w:hAnsi="Times New Roman"/>
          <w:color w:val="000000"/>
          <w:sz w:val="28"/>
        </w:rPr>
        <w:t>​‌‌​</w:t>
      </w:r>
    </w:p>
    <w:p w:rsidR="0087598D" w:rsidRDefault="0087598D">
      <w:pPr>
        <w:spacing w:after="0"/>
        <w:ind w:left="120"/>
      </w:pPr>
    </w:p>
    <w:p w:rsidR="0087598D" w:rsidRPr="00EB50BB" w:rsidRDefault="00292CCE">
      <w:pPr>
        <w:spacing w:after="0" w:line="480" w:lineRule="auto"/>
        <w:ind w:left="120"/>
        <w:rPr>
          <w:lang w:val="ru-RU"/>
        </w:rPr>
      </w:pPr>
      <w:r w:rsidRPr="00EB50BB">
        <w:rPr>
          <w:rFonts w:ascii="Times New Roman" w:hAnsi="Times New Roman"/>
          <w:b/>
          <w:color w:val="000000"/>
          <w:sz w:val="28"/>
          <w:lang w:val="ru-RU"/>
        </w:rPr>
        <w:t>ЦИФРОВЫЕ ОБРАЗОВАТЕЛЬНЫЕ РЕСУРСЫ И РЕСУРСЫ СЕТИ ИНТЕРНЕТ</w:t>
      </w:r>
    </w:p>
    <w:p w:rsidR="0087598D" w:rsidRDefault="00292CC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7598D" w:rsidRDefault="0087598D">
      <w:pPr>
        <w:sectPr w:rsidR="0087598D">
          <w:pgSz w:w="11906" w:h="16383"/>
          <w:pgMar w:top="1134" w:right="850" w:bottom="1134" w:left="1701" w:header="720" w:footer="720" w:gutter="0"/>
          <w:cols w:space="720"/>
        </w:sectPr>
      </w:pPr>
    </w:p>
    <w:bookmarkEnd w:id="9"/>
    <w:p w:rsidR="00292CCE" w:rsidRDefault="00292CCE"/>
    <w:sectPr w:rsidR="00292C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3568"/>
    <w:multiLevelType w:val="multilevel"/>
    <w:tmpl w:val="3476D8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A60EE"/>
    <w:multiLevelType w:val="multilevel"/>
    <w:tmpl w:val="B1DEFE8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C4240"/>
    <w:multiLevelType w:val="multilevel"/>
    <w:tmpl w:val="9F2E4B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056E1"/>
    <w:multiLevelType w:val="multilevel"/>
    <w:tmpl w:val="9DEAC5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AB6DD4"/>
    <w:multiLevelType w:val="multilevel"/>
    <w:tmpl w:val="68FAD7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00E18"/>
    <w:multiLevelType w:val="multilevel"/>
    <w:tmpl w:val="BC6E3FA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D1F6A"/>
    <w:multiLevelType w:val="multilevel"/>
    <w:tmpl w:val="A15E23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87522"/>
    <w:multiLevelType w:val="multilevel"/>
    <w:tmpl w:val="C9D0AE4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B54077"/>
    <w:multiLevelType w:val="multilevel"/>
    <w:tmpl w:val="C65C2E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327C7"/>
    <w:multiLevelType w:val="multilevel"/>
    <w:tmpl w:val="7C1222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673650"/>
    <w:multiLevelType w:val="multilevel"/>
    <w:tmpl w:val="ACE4371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B17381"/>
    <w:multiLevelType w:val="multilevel"/>
    <w:tmpl w:val="CDB085C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B82CEF"/>
    <w:multiLevelType w:val="multilevel"/>
    <w:tmpl w:val="018A73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B84C6D"/>
    <w:multiLevelType w:val="multilevel"/>
    <w:tmpl w:val="620A6F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342F68"/>
    <w:multiLevelType w:val="multilevel"/>
    <w:tmpl w:val="B2C4BC0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165603"/>
    <w:multiLevelType w:val="multilevel"/>
    <w:tmpl w:val="DAFC9C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CD496C"/>
    <w:multiLevelType w:val="multilevel"/>
    <w:tmpl w:val="D400B56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3C7FB2"/>
    <w:multiLevelType w:val="multilevel"/>
    <w:tmpl w:val="6B28659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936688"/>
    <w:multiLevelType w:val="multilevel"/>
    <w:tmpl w:val="53F8E2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3F5DB7"/>
    <w:multiLevelType w:val="multilevel"/>
    <w:tmpl w:val="F4C82D6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8124C0"/>
    <w:multiLevelType w:val="multilevel"/>
    <w:tmpl w:val="3C8C3C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8050C3"/>
    <w:multiLevelType w:val="multilevel"/>
    <w:tmpl w:val="2DC413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7B41E5"/>
    <w:multiLevelType w:val="multilevel"/>
    <w:tmpl w:val="4308EA0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E436D4"/>
    <w:multiLevelType w:val="multilevel"/>
    <w:tmpl w:val="5268F9A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E661A1"/>
    <w:multiLevelType w:val="multilevel"/>
    <w:tmpl w:val="3A88C7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7359FD"/>
    <w:multiLevelType w:val="multilevel"/>
    <w:tmpl w:val="2B4ED0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FF3533"/>
    <w:multiLevelType w:val="multilevel"/>
    <w:tmpl w:val="398642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F62202"/>
    <w:multiLevelType w:val="multilevel"/>
    <w:tmpl w:val="D43CA7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4E31B5"/>
    <w:multiLevelType w:val="multilevel"/>
    <w:tmpl w:val="493E23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F7F74"/>
    <w:multiLevelType w:val="multilevel"/>
    <w:tmpl w:val="CF044E9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DD7956"/>
    <w:multiLevelType w:val="multilevel"/>
    <w:tmpl w:val="639A93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5C4F97"/>
    <w:multiLevelType w:val="multilevel"/>
    <w:tmpl w:val="1628817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684103"/>
    <w:multiLevelType w:val="multilevel"/>
    <w:tmpl w:val="AF0CFF9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8044F0"/>
    <w:multiLevelType w:val="multilevel"/>
    <w:tmpl w:val="B658D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B54BDF"/>
    <w:multiLevelType w:val="multilevel"/>
    <w:tmpl w:val="D56E839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24"/>
  </w:num>
  <w:num w:numId="4">
    <w:abstractNumId w:val="11"/>
  </w:num>
  <w:num w:numId="5">
    <w:abstractNumId w:val="12"/>
  </w:num>
  <w:num w:numId="6">
    <w:abstractNumId w:val="26"/>
  </w:num>
  <w:num w:numId="7">
    <w:abstractNumId w:val="30"/>
  </w:num>
  <w:num w:numId="8">
    <w:abstractNumId w:val="21"/>
  </w:num>
  <w:num w:numId="9">
    <w:abstractNumId w:val="6"/>
  </w:num>
  <w:num w:numId="10">
    <w:abstractNumId w:val="25"/>
  </w:num>
  <w:num w:numId="11">
    <w:abstractNumId w:val="10"/>
  </w:num>
  <w:num w:numId="12">
    <w:abstractNumId w:val="18"/>
  </w:num>
  <w:num w:numId="13">
    <w:abstractNumId w:val="22"/>
  </w:num>
  <w:num w:numId="14">
    <w:abstractNumId w:val="9"/>
  </w:num>
  <w:num w:numId="15">
    <w:abstractNumId w:val="13"/>
  </w:num>
  <w:num w:numId="16">
    <w:abstractNumId w:val="0"/>
  </w:num>
  <w:num w:numId="17">
    <w:abstractNumId w:val="28"/>
  </w:num>
  <w:num w:numId="18">
    <w:abstractNumId w:val="19"/>
  </w:num>
  <w:num w:numId="19">
    <w:abstractNumId w:val="27"/>
  </w:num>
  <w:num w:numId="20">
    <w:abstractNumId w:val="15"/>
  </w:num>
  <w:num w:numId="21">
    <w:abstractNumId w:val="3"/>
  </w:num>
  <w:num w:numId="22">
    <w:abstractNumId w:val="20"/>
  </w:num>
  <w:num w:numId="23">
    <w:abstractNumId w:val="8"/>
  </w:num>
  <w:num w:numId="24">
    <w:abstractNumId w:val="33"/>
  </w:num>
  <w:num w:numId="25">
    <w:abstractNumId w:val="1"/>
  </w:num>
  <w:num w:numId="26">
    <w:abstractNumId w:val="34"/>
  </w:num>
  <w:num w:numId="27">
    <w:abstractNumId w:val="14"/>
  </w:num>
  <w:num w:numId="28">
    <w:abstractNumId w:val="5"/>
  </w:num>
  <w:num w:numId="29">
    <w:abstractNumId w:val="29"/>
  </w:num>
  <w:num w:numId="30">
    <w:abstractNumId w:val="17"/>
  </w:num>
  <w:num w:numId="31">
    <w:abstractNumId w:val="31"/>
  </w:num>
  <w:num w:numId="32">
    <w:abstractNumId w:val="16"/>
  </w:num>
  <w:num w:numId="33">
    <w:abstractNumId w:val="23"/>
  </w:num>
  <w:num w:numId="34">
    <w:abstractNumId w:val="3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7598D"/>
    <w:rsid w:val="00292CCE"/>
    <w:rsid w:val="0087598D"/>
    <w:rsid w:val="00937F5B"/>
    <w:rsid w:val="00EB5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18D2A7-6BDA-47AF-ADB6-1E54FC7B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C9B1A-860E-4F2C-806A-E9A1FB9A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12024</Words>
  <Characters>68540</Characters>
  <Application>Microsoft Office Word</Application>
  <DocSecurity>0</DocSecurity>
  <Lines>571</Lines>
  <Paragraphs>160</Paragraphs>
  <ScaleCrop>false</ScaleCrop>
  <Company/>
  <LinksUpToDate>false</LinksUpToDate>
  <CharactersWithSpaces>80404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2023-11-17T04:09:00Z</dcterms:created>
  <dcterms:modified xsi:type="dcterms:W3CDTF">2023-11-20T04:48:00Z</dcterms:modified>
</cp:coreProperties>
</file>