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2"/>
        <w:ind w:right="1293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(8</w:t>
      </w:r>
      <w:r>
        <w:rPr>
          <w:spacing w:val="-1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8504"/>
      </w:tblGrid>
      <w:tr>
        <w:trPr>
          <w:trHeight w:val="275" w:hRule="atLeast"/>
        </w:trPr>
        <w:tc>
          <w:tcPr>
            <w:tcW w:w="9498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золото.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МФГ_ЕС_8_026_01</w:t>
            </w:r>
          </w:p>
        </w:tc>
      </w:tr>
      <w:tr>
        <w:trPr>
          <w:trHeight w:val="2896" w:hRule="atLeast"/>
        </w:trPr>
        <w:tc>
          <w:tcPr>
            <w:tcW w:w="9498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1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460" w:right="275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представления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78" w:lineRule="exact" w:before="0" w:after="0"/>
              <w:ind w:left="815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8" w:hRule="atLeast"/>
        </w:trPr>
        <w:tc>
          <w:tcPr>
            <w:tcW w:w="9498" w:type="dxa"/>
            <w:gridSpan w:val="2"/>
          </w:tcPr>
          <w:p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994" w:type="dxa"/>
            <w:shd w:val="clear" w:color="auto" w:fill="F1F1F1"/>
          </w:tcPr>
          <w:p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994" w:type="dxa"/>
          </w:tcPr>
          <w:p>
            <w:pPr>
              <w:pStyle w:val="TableParagraph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4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(Кристаллизация),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(Испарение)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994" w:type="dxa"/>
          </w:tcPr>
          <w:p>
            <w:pPr>
              <w:pStyle w:val="TableParagraph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4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503"/>
      </w:tblGrid>
      <w:tr>
        <w:trPr>
          <w:trHeight w:val="275" w:hRule="atLeast"/>
        </w:trPr>
        <w:tc>
          <w:tcPr>
            <w:tcW w:w="9480" w:type="dxa"/>
            <w:gridSpan w:val="2"/>
            <w:shd w:val="clear" w:color="auto" w:fill="F1F1F1"/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золото 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МФГ_ЕС_8_026_02</w:t>
            </w:r>
          </w:p>
        </w:tc>
      </w:tr>
      <w:tr>
        <w:trPr>
          <w:trHeight w:val="3174" w:hRule="atLeast"/>
        </w:trPr>
        <w:tc>
          <w:tcPr>
            <w:tcW w:w="9480" w:type="dxa"/>
            <w:gridSpan w:val="2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93" w:lineRule="exact" w:before="2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37" w:lineRule="auto" w:before="1" w:after="0"/>
              <w:ind w:left="458" w:right="603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93" w:lineRule="exact" w:before="3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93" w:lineRule="exact" w:before="0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93" w:lineRule="exact" w:before="0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458" w:right="11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доказательства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93" w:lineRule="exact" w:before="0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3" w:val="left" w:leader="none"/>
                <w:tab w:pos="814" w:val="left" w:leader="none"/>
              </w:tabs>
              <w:spacing w:line="278" w:lineRule="exact" w:before="0" w:after="0"/>
              <w:ind w:left="813" w:right="0" w:hanging="3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480" w:type="dxa"/>
            <w:gridSpan w:val="2"/>
          </w:tcPr>
          <w:p>
            <w:pPr>
              <w:pStyle w:val="TableParagraph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977" w:type="dxa"/>
            <w:shd w:val="clear" w:color="auto" w:fill="F1F1F1"/>
          </w:tcPr>
          <w:p>
            <w:pPr>
              <w:pStyle w:val="TableParagraph"/>
              <w:ind w:left="191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503" w:type="dxa"/>
            <w:shd w:val="clear" w:color="auto" w:fill="F1F1F1"/>
          </w:tcPr>
          <w:p>
            <w:pPr>
              <w:pStyle w:val="TableParagraph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379" w:hRule="atLeast"/>
        </w:trPr>
        <w:tc>
          <w:tcPr>
            <w:tcW w:w="977" w:type="dxa"/>
          </w:tcPr>
          <w:p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3" w:type="dxa"/>
          </w:tcPr>
          <w:p>
            <w:pPr>
              <w:pStyle w:val="TableParagraph"/>
              <w:spacing w:line="240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Выбран ответ «Это могло быть» и приведено объяснение, в котором говорится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  <w:u w:val="single"/>
              </w:rPr>
              <w:t>убивать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болезнетворные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микробы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40" w:lineRule="auto"/>
              <w:ind w:left="105" w:right="793"/>
              <w:rPr>
                <w:sz w:val="24"/>
              </w:rPr>
            </w:pPr>
            <w:r>
              <w:rPr>
                <w:sz w:val="24"/>
              </w:rPr>
              <w:t>Поэтому раствор соли может применяться как антимикробное и лечебное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средство.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 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5" w:hRule="atLeast"/>
        </w:trPr>
        <w:tc>
          <w:tcPr>
            <w:tcW w:w="977" w:type="dxa"/>
          </w:tcPr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rFonts w:ascii="Calibri" w:hAnsi="Calibri"/>
                <w:sz w:val="16"/>
              </w:rPr>
              <w:t>:</w:t>
            </w:r>
            <w:r>
              <w:rPr>
                <w:rFonts w:ascii="Calibri" w:hAnsi="Calibri"/>
                <w:spacing w:val="3"/>
                <w:sz w:val="16"/>
              </w:rPr>
              <w:t> </w:t>
            </w:r>
            <w:r>
              <w:rPr>
                <w:sz w:val="24"/>
              </w:rPr>
              <w:t>«Это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могло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приведено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объяснение.</w:t>
            </w:r>
          </w:p>
        </w:tc>
      </w:tr>
      <w:tr>
        <w:trPr>
          <w:trHeight w:val="277" w:hRule="atLeast"/>
        </w:trPr>
        <w:tc>
          <w:tcPr>
            <w:tcW w:w="97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3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2"/>
        </w:rPr>
      </w:pPr>
      <w:r>
        <w:rPr/>
        <w:pict>
          <v:rect style="position:absolute;margin-left:83.639999pt;margin-top:14.748926pt;width:442.32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22"/>
        </w:rPr>
        <w:sectPr>
          <w:footerReference w:type="default" r:id="rId5"/>
          <w:type w:val="continuous"/>
          <w:pgSz w:w="11910" w:h="16840"/>
          <w:pgMar w:footer="509" w:top="1040" w:bottom="700" w:left="1560" w:right="620"/>
          <w:pgNumType w:start="1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8361"/>
      </w:tblGrid>
      <w:tr>
        <w:trPr>
          <w:trHeight w:val="277" w:hRule="atLeast"/>
        </w:trPr>
        <w:tc>
          <w:tcPr>
            <w:tcW w:w="9496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золото 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МФГ_ЕС_8_026_03</w:t>
            </w:r>
          </w:p>
        </w:tc>
      </w:tr>
      <w:tr>
        <w:trPr>
          <w:trHeight w:val="2896" w:hRule="atLeast"/>
        </w:trPr>
        <w:tc>
          <w:tcPr>
            <w:tcW w:w="9496" w:type="dxa"/>
            <w:gridSpan w:val="2"/>
          </w:tcPr>
          <w:p>
            <w:pPr>
              <w:pStyle w:val="TableParagraph"/>
              <w:spacing w:line="262" w:lineRule="exact"/>
              <w:ind w:left="566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37" w:lineRule="auto" w:before="1" w:after="0"/>
              <w:ind w:left="141" w:right="337" w:firstLine="4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3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1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используют учёные.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6" w:val="left" w:leader="none"/>
              </w:tabs>
              <w:spacing w:line="284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496" w:type="dxa"/>
            <w:gridSpan w:val="2"/>
          </w:tcPr>
          <w:p>
            <w:pPr>
              <w:pStyle w:val="TableParagraph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35" w:type="dxa"/>
            <w:shd w:val="clear" w:color="auto" w:fill="F1F1F1"/>
          </w:tcPr>
          <w:p>
            <w:pPr>
              <w:pStyle w:val="TableParagraph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61" w:type="dxa"/>
            <w:shd w:val="clear" w:color="auto" w:fill="F1F1F1"/>
          </w:tcPr>
          <w:p>
            <w:pPr>
              <w:pStyle w:val="TableParagraph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4154" w:hRule="atLeast"/>
        </w:trPr>
        <w:tc>
          <w:tcPr>
            <w:tcW w:w="1135" w:type="dxa"/>
          </w:tcPr>
          <w:p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1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ответ: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4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2318" w:val="left" w:leader="none"/>
                <w:tab w:pos="4351" w:val="left" w:leader="none"/>
                <w:tab w:pos="6388" w:val="left" w:leader="none"/>
              </w:tabs>
              <w:spacing w:line="240" w:lineRule="auto"/>
              <w:ind w:left="2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51140" cy="1613535"/>
                  <wp:effectExtent l="0" t="0" r="0" b="0"/>
                  <wp:docPr id="1" name="image1.jpeg" descr="P82C7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140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1"/>
                <w:sz w:val="20"/>
              </w:rPr>
              <w:drawing>
                <wp:inline distT="0" distB="0" distL="0" distR="0">
                  <wp:extent cx="930107" cy="1512951"/>
                  <wp:effectExtent l="0" t="0" r="0" b="0"/>
                  <wp:docPr id="3" name="image2.jpeg" descr="P83C7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107" cy="15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1"/>
                <w:sz w:val="20"/>
              </w:rPr>
            </w:r>
            <w:r>
              <w:rPr>
                <w:position w:val="11"/>
                <w:sz w:val="20"/>
              </w:rPr>
              <w:tab/>
            </w:r>
            <w:r>
              <w:rPr>
                <w:position w:val="5"/>
                <w:sz w:val="20"/>
              </w:rPr>
              <w:drawing>
                <wp:inline distT="0" distB="0" distL="0" distR="0">
                  <wp:extent cx="930175" cy="1584198"/>
                  <wp:effectExtent l="0" t="0" r="0" b="0"/>
                  <wp:docPr id="5" name="image3.jpeg" descr="P84C7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175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5"/>
                <w:sz w:val="20"/>
              </w:rPr>
            </w:r>
            <w:r>
              <w:rPr>
                <w:position w:val="5"/>
                <w:sz w:val="20"/>
              </w:rPr>
              <w:tab/>
            </w:r>
            <w:r>
              <w:rPr>
                <w:position w:val="3"/>
                <w:sz w:val="20"/>
              </w:rPr>
              <w:drawing>
                <wp:inline distT="0" distB="0" distL="0" distR="0">
                  <wp:extent cx="900267" cy="1596771"/>
                  <wp:effectExtent l="0" t="0" r="0" b="0"/>
                  <wp:docPr id="7" name="image4.jpeg" descr="P85C7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267" cy="159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20"/>
              </w:rPr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ind w:left="0"/>
              <w:rPr>
                <w:b/>
                <w:sz w:val="21"/>
              </w:rPr>
            </w:pPr>
          </w:p>
        </w:tc>
      </w:tr>
      <w:tr>
        <w:trPr>
          <w:trHeight w:val="400" w:hRule="atLeast"/>
        </w:trPr>
        <w:tc>
          <w:tcPr>
            <w:tcW w:w="1135" w:type="dxa"/>
          </w:tcPr>
          <w:p>
            <w:pPr>
              <w:pStyle w:val="TableParagraph"/>
              <w:spacing w:line="26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1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допущено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</w:tc>
      </w:tr>
      <w:tr>
        <w:trPr>
          <w:trHeight w:val="280" w:hRule="atLeast"/>
        </w:trPr>
        <w:tc>
          <w:tcPr>
            <w:tcW w:w="1135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61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145.800003pt;margin-top:259.319977pt;width:407.65pt;height:146.4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38"/>
                    <w:gridCol w:w="2033"/>
                    <w:gridCol w:w="2035"/>
                    <w:gridCol w:w="2033"/>
                  </w:tblGrid>
                  <w:tr>
                    <w:trPr>
                      <w:trHeight w:val="378" w:hRule="atLeast"/>
                    </w:trPr>
                    <w:tc>
                      <w:tcPr>
                        <w:tcW w:w="20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7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33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35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33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519" w:hRule="atLeast"/>
                    </w:trPr>
                    <w:tc>
                      <w:tcPr>
                        <w:tcW w:w="2038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033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03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033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5.800003pt;margin-top:419.519989pt;width:407.65pt;height:28.7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68"/>
                    <w:gridCol w:w="2095"/>
                    <w:gridCol w:w="1939"/>
                    <w:gridCol w:w="2136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968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color w:val="232E33"/>
                            <w:sz w:val="24"/>
                          </w:rPr>
                          <w:t>отбор</w:t>
                        </w:r>
                        <w:r>
                          <w:rPr>
                            <w:color w:val="232E33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color w:val="232E33"/>
                            <w:sz w:val="24"/>
                          </w:rPr>
                          <w:t>пробы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color w:val="232E33"/>
                            <w:sz w:val="24"/>
                          </w:rPr>
                          <w:t>соли</w:t>
                        </w:r>
                      </w:p>
                    </w:tc>
                    <w:tc>
                      <w:tcPr>
                        <w:tcW w:w="2095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color w:val="232E33"/>
                            <w:sz w:val="24"/>
                          </w:rPr>
                          <w:t>растворение</w:t>
                        </w:r>
                      </w:p>
                    </w:tc>
                    <w:tc>
                      <w:tcPr>
                        <w:tcW w:w="1939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color w:val="232E33"/>
                            <w:sz w:val="24"/>
                          </w:rPr>
                          <w:t>фильтрование</w:t>
                        </w:r>
                      </w:p>
                    </w:tc>
                    <w:tc>
                      <w:tcPr>
                        <w:tcW w:w="2136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color w:val="232E33"/>
                            <w:sz w:val="24"/>
                          </w:rPr>
                          <w:t>выпаривание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6"/>
          <w:pgSz w:w="11910" w:h="16840"/>
          <w:pgMar w:footer="509" w:header="0" w:top="1120" w:bottom="700" w:left="1560" w:right="62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8361"/>
      </w:tblGrid>
      <w:tr>
        <w:trPr>
          <w:trHeight w:val="277" w:hRule="atLeast"/>
        </w:trPr>
        <w:tc>
          <w:tcPr>
            <w:tcW w:w="9496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золото 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МФГ_ЕС_8_026_04</w:t>
            </w:r>
          </w:p>
        </w:tc>
      </w:tr>
      <w:tr>
        <w:trPr>
          <w:trHeight w:val="3172" w:hRule="atLeast"/>
        </w:trPr>
        <w:tc>
          <w:tcPr>
            <w:tcW w:w="9496" w:type="dxa"/>
            <w:gridSpan w:val="2"/>
          </w:tcPr>
          <w:p>
            <w:pPr>
              <w:pStyle w:val="TableParagraph"/>
              <w:spacing w:line="262" w:lineRule="exact"/>
              <w:ind w:left="566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37" w:lineRule="auto" w:before="1" w:after="0"/>
              <w:ind w:left="141" w:right="337" w:firstLine="4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93" w:lineRule="exact" w:before="3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37" w:lineRule="auto" w:before="3" w:after="0"/>
              <w:ind w:left="141" w:right="189" w:firstLine="4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умение предлагать или оценивать способ научного исследования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84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496" w:type="dxa"/>
            <w:gridSpan w:val="2"/>
          </w:tcPr>
          <w:p>
            <w:pPr>
              <w:pStyle w:val="TableParagraph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35" w:type="dxa"/>
            <w:shd w:val="clear" w:color="auto" w:fill="F1F1F1"/>
          </w:tcPr>
          <w:p>
            <w:pPr>
              <w:pStyle w:val="TableParagraph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61" w:type="dxa"/>
            <w:shd w:val="clear" w:color="auto" w:fill="F1F1F1"/>
          </w:tcPr>
          <w:p>
            <w:pPr>
              <w:pStyle w:val="TableParagraph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934" w:hRule="atLeast"/>
        </w:trPr>
        <w:tc>
          <w:tcPr>
            <w:tcW w:w="1135" w:type="dxa"/>
          </w:tcPr>
          <w:p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1" w:type="dxa"/>
          </w:tcPr>
          <w:p>
            <w:pPr>
              <w:pStyle w:val="TableParagraph"/>
              <w:spacing w:line="240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растворении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смеси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опилок, древесные </w:t>
            </w:r>
            <w:r>
              <w:rPr>
                <w:sz w:val="24"/>
                <w:u w:val="single"/>
              </w:rPr>
              <w:t>опилки всплывают на поверхности</w:t>
            </w:r>
            <w:r>
              <w:rPr>
                <w:sz w:val="24"/>
              </w:rPr>
              <w:t>. </w:t>
            </w:r>
            <w:r>
              <w:rPr>
                <w:sz w:val="24"/>
                <w:u w:val="single"/>
              </w:rPr>
              <w:t>Они легче воды 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растворяются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ней.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вместо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операции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фильтрования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использовалась для отделения песка, нужно использовать отстаивание</w:t>
            </w:r>
            <w:r>
              <w:rPr>
                <w:sz w:val="24"/>
              </w:rPr>
              <w:t>. 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опилки можно аккуратно собрать ложкой с поверхности раствора. Очищенный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опилок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выпаривают для 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соли.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 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 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незначительных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6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4"/>
        <w:gridCol w:w="8333"/>
      </w:tblGrid>
      <w:tr>
        <w:trPr>
          <w:trHeight w:val="275" w:hRule="atLeast"/>
        </w:trPr>
        <w:tc>
          <w:tcPr>
            <w:tcW w:w="9497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золото 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МФГ_ЕС_8_026_05</w:t>
            </w:r>
          </w:p>
        </w:tc>
      </w:tr>
      <w:tr>
        <w:trPr>
          <w:trHeight w:val="2898" w:hRule="atLeast"/>
        </w:trPr>
        <w:tc>
          <w:tcPr>
            <w:tcW w:w="9497" w:type="dxa"/>
            <w:gridSpan w:val="2"/>
          </w:tcPr>
          <w:p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40" w:lineRule="auto" w:before="2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1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37" w:lineRule="auto" w:before="2" w:after="0"/>
              <w:ind w:left="141" w:right="274" w:firstLine="4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представления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40" w:lineRule="auto" w:before="2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79" w:lineRule="exact" w:before="1" w:after="0"/>
              <w:ind w:left="815" w:right="0" w:hanging="2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497" w:type="dxa"/>
            <w:gridSpan w:val="2"/>
          </w:tcPr>
          <w:p>
            <w:pPr>
              <w:pStyle w:val="TableParagraph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64" w:type="dxa"/>
            <w:shd w:val="clear" w:color="auto" w:fill="F1F1F1"/>
          </w:tcPr>
          <w:p>
            <w:pPr>
              <w:pStyle w:val="TableParagraph"/>
              <w:ind w:left="287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33" w:type="dxa"/>
            <w:shd w:val="clear" w:color="auto" w:fill="F1F1F1"/>
          </w:tcPr>
          <w:p>
            <w:pPr>
              <w:pStyle w:val="TableParagraph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164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33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соляной пещере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насыщен ионами натрия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хлора).</w:t>
            </w:r>
          </w:p>
        </w:tc>
      </w:tr>
      <w:tr>
        <w:trPr>
          <w:trHeight w:val="275" w:hRule="atLeast"/>
        </w:trPr>
        <w:tc>
          <w:tcPr>
            <w:tcW w:w="1164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33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509" w:top="1120" w:bottom="700" w:left="15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80002pt;margin-top:801.481934pt;width:169.15pt;height:13.45pt;mso-position-horizontal-relative:page;mso-position-vertical-relative:page;z-index:-1592166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52179pt;margin-top:801.481934pt;width:44pt;height:13.45pt;mso-position-horizontal-relative:page;mso-position-vertical-relative:page;z-index:-1592115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39999pt;margin-top:801.119995pt;width:442.32pt;height:.48pt;mso-position-horizontal-relative:page;mso-position-vertical-relative:page;z-index:-15920640" filled="true" fillcolor="#000000" stroked="false">
          <v:fill type="solid"/>
          <w10:wrap type="none"/>
        </v:rect>
      </w:pict>
    </w:r>
    <w:r>
      <w:rPr/>
      <w:pict>
        <v:shape style="position:absolute;margin-left:84.080002pt;margin-top:801.481934pt;width:169.15pt;height:13.45pt;mso-position-horizontal-relative:page;mso-position-vertical-relative:page;z-index:-1592012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52179pt;margin-top:801.481934pt;width:44pt;height:13.45pt;mso-position-horizontal-relative:page;mso-position-vertical-relative:page;z-index:-1591961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141" w:hanging="25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4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9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4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2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7" w:hanging="25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41" w:hanging="25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4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9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3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7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2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6" w:hanging="25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41" w:hanging="25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4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9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3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7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2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6" w:hanging="2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58" w:hanging="35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1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2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4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5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68" w:hanging="35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60" w:hanging="35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2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8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4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2" w:hanging="356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1205" w:right="129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2023-03-22T10:06:59Z</dcterms:created>
  <dcterms:modified xsi:type="dcterms:W3CDTF">2023-03-22T10:06:59Z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