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</w:pPr>
      <w:r>
        <w:rPr/>
        <w:pict>
          <v:group style="position:absolute;margin-left:51pt;margin-top:49.679008pt;width:750.15pt;height:480.15pt;mso-position-horizontal-relative:page;mso-position-vertical-relative:page;z-index:-15952896" coordorigin="1020,994" coordsize="15003,9603">
            <v:shape style="position:absolute;left:1020;top:993;width:15003;height:9603" coordorigin="1020,994" coordsize="15003,9603" path="m16022,994l16013,994,16013,1003,16013,10586,1030,10586,1030,1003,16013,1003,16013,994,1030,994,1020,994,1020,1003,1020,10586,1020,10596,1030,10596,16013,10596,16022,10596,16022,10586,16022,1003,16022,994xe" filled="true" fillcolor="#000000" stroked="false">
              <v:path arrowok="t"/>
              <v:fill type="solid"/>
            </v:shape>
            <v:shape style="position:absolute;left:1132;top:2935;width:3840;height:2770" type="#_x0000_t75" alt="P8C1T1#yIS1" stroked="false">
              <v:imagedata r:id="rId6" o:title=""/>
            </v:shape>
            <v:shape style="position:absolute;left:5512;top:3256;width:3706;height:2472" type="#_x0000_t75" alt="P8C1T1#yIS2" stroked="false">
              <v:imagedata r:id="rId7" o:title=""/>
            </v:shape>
            <v:shape style="position:absolute;left:11063;top:6055;width:3517;height:2784" type="#_x0000_t75" alt="P12C1T1#yIS1" stroked="false">
              <v:imagedata r:id="rId8" o:title=""/>
            </v:shape>
            <w10:wrap type="none"/>
          </v:group>
        </w:pict>
      </w:r>
      <w:r>
        <w:rPr/>
        <w:t>Дефекты</w:t>
      </w:r>
      <w:r>
        <w:rPr>
          <w:spacing w:val="-4"/>
        </w:rPr>
        <w:t> </w:t>
      </w:r>
      <w:r>
        <w:rPr/>
        <w:t>зрения</w:t>
      </w:r>
      <w:r>
        <w:rPr>
          <w:spacing w:val="-4"/>
        </w:rPr>
        <w:t> </w:t>
      </w:r>
      <w:r>
        <w:rPr/>
        <w:t>(Дальнозоркость)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rPr>
          <w:i/>
        </w:rPr>
      </w:pPr>
    </w:p>
    <w:p>
      <w:pPr>
        <w:pStyle w:val="BodyText"/>
        <w:ind w:left="212"/>
      </w:pPr>
      <w:r>
        <w:rPr/>
        <w:t>Введение</w:t>
      </w:r>
    </w:p>
    <w:p>
      <w:pPr>
        <w:pStyle w:val="BodyText"/>
        <w:spacing w:before="5"/>
      </w:pPr>
    </w:p>
    <w:p>
      <w:pPr>
        <w:pStyle w:val="Heading1"/>
        <w:spacing w:before="0"/>
        <w:ind w:left="5144" w:right="5020"/>
        <w:jc w:val="center"/>
      </w:pPr>
      <w:r>
        <w:rPr/>
        <w:t>ДЕФЕКТЫ</w:t>
      </w:r>
      <w:r>
        <w:rPr>
          <w:spacing w:val="-4"/>
        </w:rPr>
        <w:t> </w:t>
      </w:r>
      <w:r>
        <w:rPr/>
        <w:t>ЗРЕНИЯ</w:t>
      </w:r>
      <w:r>
        <w:rPr>
          <w:spacing w:val="-4"/>
        </w:rPr>
        <w:t> </w:t>
      </w:r>
      <w:r>
        <w:rPr/>
        <w:t>(ДАЛЬНОЗОРКОСТЬ)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p>
      <w:pPr>
        <w:spacing w:before="90"/>
        <w:ind w:left="0" w:right="847" w:firstLine="0"/>
        <w:jc w:val="right"/>
        <w:rPr>
          <w:b/>
          <w:sz w:val="24"/>
        </w:rPr>
      </w:pPr>
      <w:r>
        <w:rPr>
          <w:b/>
          <w:sz w:val="24"/>
        </w:rPr>
        <w:t>ХРУСТАЛИК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глаза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человека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BodyText"/>
        <w:spacing w:before="90"/>
        <w:ind w:left="320" w:right="7588" w:firstLine="600"/>
        <w:jc w:val="both"/>
      </w:pPr>
      <w:r>
        <w:rPr/>
        <w:t>Одним из дефектов зрения является дальнозоркость. Человек</w:t>
      </w:r>
      <w:r>
        <w:rPr>
          <w:spacing w:val="1"/>
        </w:rPr>
        <w:t> </w:t>
      </w:r>
      <w:r>
        <w:rPr/>
        <w:t>плохо</w:t>
      </w:r>
      <w:r>
        <w:rPr>
          <w:spacing w:val="1"/>
        </w:rPr>
        <w:t> </w:t>
      </w:r>
      <w:r>
        <w:rPr/>
        <w:t>видит</w:t>
      </w:r>
      <w:r>
        <w:rPr>
          <w:spacing w:val="1"/>
        </w:rPr>
        <w:t> </w:t>
      </w:r>
      <w:r>
        <w:rPr/>
        <w:t>вблизи,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вдали.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дальнозоркости является возрастная дальнозоркость. Образ бабушки</w:t>
      </w:r>
      <w:r>
        <w:rPr>
          <w:spacing w:val="1"/>
        </w:rPr>
        <w:t> </w:t>
      </w:r>
      <w:r>
        <w:rPr/>
        <w:t>или дедушки связан с очками. Большинство пожилых людей читают</w:t>
      </w:r>
      <w:r>
        <w:rPr>
          <w:spacing w:val="1"/>
        </w:rPr>
        <w:t> </w:t>
      </w:r>
      <w:r>
        <w:rPr/>
        <w:t>или</w:t>
      </w:r>
      <w:r>
        <w:rPr>
          <w:spacing w:val="29"/>
        </w:rPr>
        <w:t> </w:t>
      </w:r>
      <w:r>
        <w:rPr/>
        <w:t>делают</w:t>
      </w:r>
      <w:r>
        <w:rPr>
          <w:spacing w:val="29"/>
        </w:rPr>
        <w:t> </w:t>
      </w:r>
      <w:r>
        <w:rPr/>
        <w:t>работы</w:t>
      </w:r>
      <w:r>
        <w:rPr>
          <w:spacing w:val="27"/>
        </w:rPr>
        <w:t> </w:t>
      </w:r>
      <w:r>
        <w:rPr/>
        <w:t>с</w:t>
      </w:r>
      <w:r>
        <w:rPr>
          <w:spacing w:val="30"/>
        </w:rPr>
        <w:t> </w:t>
      </w:r>
      <w:r>
        <w:rPr/>
        <w:t>мелкими</w:t>
      </w:r>
      <w:r>
        <w:rPr>
          <w:spacing w:val="28"/>
        </w:rPr>
        <w:t> </w:t>
      </w:r>
      <w:r>
        <w:rPr/>
        <w:t>предметами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очках,</w:t>
      </w:r>
      <w:r>
        <w:rPr>
          <w:spacing w:val="28"/>
        </w:rPr>
        <w:t> </w:t>
      </w:r>
      <w:r>
        <w:rPr/>
        <w:t>а</w:t>
      </w:r>
      <w:r>
        <w:rPr>
          <w:spacing w:val="26"/>
        </w:rPr>
        <w:t> </w:t>
      </w:r>
      <w:r>
        <w:rPr/>
        <w:t>после</w:t>
      </w:r>
      <w:r>
        <w:rPr>
          <w:spacing w:val="27"/>
        </w:rPr>
        <w:t> </w:t>
      </w:r>
      <w:r>
        <w:rPr/>
        <w:t>работы</w:t>
      </w:r>
      <w:r>
        <w:rPr>
          <w:spacing w:val="-58"/>
        </w:rPr>
        <w:t> </w:t>
      </w:r>
      <w:r>
        <w:rPr/>
        <w:t>их</w:t>
      </w:r>
      <w:r>
        <w:rPr>
          <w:spacing w:val="1"/>
        </w:rPr>
        <w:t> </w:t>
      </w:r>
      <w:r>
        <w:rPr/>
        <w:t>снимают.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очки,</w:t>
      </w:r>
      <w:r>
        <w:rPr>
          <w:spacing w:val="1"/>
        </w:rPr>
        <w:t> </w:t>
      </w:r>
      <w:r>
        <w:rPr/>
        <w:t>забывая,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оставили.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тоже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наблюдаться</w:t>
      </w:r>
      <w:r>
        <w:rPr>
          <w:spacing w:val="1"/>
        </w:rPr>
        <w:t> </w:t>
      </w:r>
      <w:r>
        <w:rPr/>
        <w:t>дальнозоркость,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 врождённой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физиологической.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Heading1"/>
        <w:spacing w:before="0"/>
        <w:ind w:left="1064"/>
      </w:pPr>
      <w:r>
        <w:rPr>
          <w:b w:val="0"/>
        </w:rPr>
        <w:t>А</w:t>
      </w:r>
      <w:r>
        <w:rPr/>
        <w:t>ккомодация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изменение</w:t>
      </w:r>
      <w:r>
        <w:rPr>
          <w:spacing w:val="-3"/>
        </w:rPr>
        <w:t> </w:t>
      </w:r>
      <w:r>
        <w:rPr/>
        <w:t>кривизны</w:t>
      </w:r>
      <w:r>
        <w:rPr>
          <w:spacing w:val="-3"/>
        </w:rPr>
        <w:t> </w:t>
      </w:r>
      <w:r>
        <w:rPr/>
        <w:t>хрусталика,</w:t>
      </w:r>
      <w:r>
        <w:rPr>
          <w:spacing w:val="-3"/>
        </w:rPr>
        <w:t> </w:t>
      </w:r>
      <w:r>
        <w:rPr/>
        <w:t>она</w:t>
      </w:r>
      <w:r>
        <w:rPr>
          <w:spacing w:val="-2"/>
        </w:rPr>
        <w:t> </w:t>
      </w:r>
      <w:r>
        <w:rPr/>
        <w:t>осуществляется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4"/>
        </w:rPr>
        <w:t> </w:t>
      </w:r>
      <w:r>
        <w:rPr/>
        <w:t>ресничной</w:t>
      </w:r>
      <w:r>
        <w:rPr>
          <w:spacing w:val="-2"/>
        </w:rPr>
        <w:t> </w:t>
      </w:r>
      <w:r>
        <w:rPr/>
        <w:t>мышцы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связки.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12" w:right="0" w:firstLine="0"/>
        <w:jc w:val="left"/>
        <w:rPr>
          <w:i/>
          <w:sz w:val="20"/>
        </w:rPr>
      </w:pPr>
      <w:r>
        <w:rPr>
          <w:i/>
          <w:sz w:val="20"/>
        </w:rPr>
        <w:t>Источники:</w:t>
      </w:r>
    </w:p>
    <w:p>
      <w:pPr>
        <w:spacing w:before="1"/>
        <w:ind w:left="212" w:right="7661" w:firstLine="0"/>
        <w:jc w:val="left"/>
        <w:rPr>
          <w:i/>
          <w:sz w:val="20"/>
        </w:rPr>
      </w:pPr>
      <w:r>
        <w:rPr>
          <w:i/>
          <w:spacing w:val="-1"/>
          <w:sz w:val="20"/>
        </w:rPr>
        <w:t>https://zdorovoeoko.ru/wp-content/uploads/2018/06/kakoe-zrenie-schitaetsa-plohim-7.jpg</w:t>
      </w:r>
      <w:r>
        <w:rPr>
          <w:i/>
          <w:sz w:val="20"/>
        </w:rPr>
        <w:t> </w:t>
      </w:r>
      <w:hyperlink r:id="rId9">
        <w:r>
          <w:rPr>
            <w:i/>
            <w:sz w:val="20"/>
          </w:rPr>
          <w:t>http://pavpos.ru/wp-content/uploads/2019/10/1-67.jpg</w:t>
        </w:r>
      </w:hyperlink>
      <w:r>
        <w:rPr>
          <w:i/>
          <w:spacing w:val="1"/>
          <w:sz w:val="20"/>
        </w:rPr>
        <w:t> </w:t>
      </w:r>
      <w:hyperlink r:id="rId10">
        <w:r>
          <w:rPr>
            <w:i/>
            <w:sz w:val="20"/>
          </w:rPr>
          <w:t>https://myslide.ru/documents_7/07a6ad38941228eb1b298490bd0979db/img2.jpg</w:t>
        </w:r>
      </w:hyperlink>
    </w:p>
    <w:p>
      <w:pPr>
        <w:pStyle w:val="BodyText"/>
        <w:spacing w:before="9"/>
        <w:rPr>
          <w:i/>
          <w:sz w:val="27"/>
        </w:rPr>
      </w:pPr>
      <w:r>
        <w:rPr/>
        <w:pict>
          <v:rect style="position:absolute;margin-left:55.200001pt;margin-top:17.929747pt;width:740.04pt;height:.4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7"/>
        </w:rPr>
        <w:sectPr>
          <w:footerReference w:type="default" r:id="rId5"/>
          <w:type w:val="continuous"/>
          <w:pgSz w:w="16840" w:h="11910" w:orient="landscape"/>
          <w:pgMar w:footer="660" w:top="920" w:bottom="840" w:left="920" w:right="840"/>
          <w:pgNumType w:start="1"/>
        </w:sectPr>
      </w:pPr>
    </w:p>
    <w:p>
      <w:pPr>
        <w:pStyle w:val="BodyText"/>
        <w:spacing w:before="2"/>
        <w:rPr>
          <w:i/>
          <w:sz w:val="1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79"/>
        <w:gridCol w:w="9072"/>
      </w:tblGrid>
      <w:tr>
        <w:trPr>
          <w:trHeight w:val="9155" w:hRule="atLeast"/>
        </w:trPr>
        <w:tc>
          <w:tcPr>
            <w:tcW w:w="5779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Дефекты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(Дальнозоркость)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 вариант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Выберите рисунок, на котором показаны структуры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чётким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вдали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вблизи.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9072" w:type="dxa"/>
          </w:tcPr>
          <w:p>
            <w:pPr>
              <w:pStyle w:val="TableParagraph"/>
              <w:ind w:left="108"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фокусироваться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расстоянии, это осуществляется очень быстро, рефлекторно. Изображение попадает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сетчатку. Аккомодацию можно сравнить с переключением ближнего и дальнего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света у автомобилей. При нарушении аккомодации глаза человек перестает чётко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вблизи (дальнозоркость)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 вдали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(близорукость).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10" w:after="1"/>
              <w:rPr>
                <w:i/>
                <w:sz w:val="21"/>
              </w:rPr>
            </w:pPr>
          </w:p>
          <w:p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851499" cy="1844039"/>
                  <wp:effectExtent l="0" t="0" r="0" b="0"/>
                  <wp:docPr id="1" name="image4.jpeg" descr="P42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99" cy="1844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5368" w:val="left" w:leader="none"/>
              </w:tabs>
              <w:spacing w:before="84"/>
              <w:ind w:left="993"/>
              <w:rPr>
                <w:b/>
                <w:sz w:val="28"/>
              </w:rPr>
            </w:pPr>
            <w:r>
              <w:rPr>
                <w:b/>
                <w:color w:val="1F2021"/>
                <w:sz w:val="28"/>
              </w:rPr>
              <w:t>Рис.</w:t>
            </w:r>
            <w:r>
              <w:rPr>
                <w:b/>
                <w:color w:val="1F2021"/>
                <w:spacing w:val="-1"/>
                <w:sz w:val="28"/>
              </w:rPr>
              <w:t> </w:t>
            </w:r>
            <w:r>
              <w:rPr>
                <w:b/>
                <w:color w:val="1F2021"/>
                <w:sz w:val="28"/>
              </w:rPr>
              <w:t>1.</w:t>
              <w:tab/>
              <w:t>Рис.</w:t>
            </w:r>
            <w:r>
              <w:rPr>
                <w:b/>
                <w:color w:val="1F2021"/>
                <w:spacing w:val="-1"/>
                <w:sz w:val="28"/>
              </w:rPr>
              <w:t> </w:t>
            </w:r>
            <w:r>
              <w:rPr>
                <w:b/>
                <w:color w:val="1F2021"/>
                <w:sz w:val="28"/>
              </w:rPr>
              <w:t>2</w:t>
            </w:r>
          </w:p>
          <w:p>
            <w:pPr>
              <w:pStyle w:val="TableParagraph"/>
              <w:rPr>
                <w:i/>
                <w:sz w:val="20"/>
              </w:rPr>
            </w:pPr>
          </w:p>
          <w:p>
            <w:pPr>
              <w:pStyle w:val="TableParagraph"/>
              <w:spacing w:before="2"/>
              <w:rPr>
                <w:i/>
                <w:sz w:val="28"/>
              </w:rPr>
            </w:pPr>
          </w:p>
          <w:p>
            <w:pPr>
              <w:pStyle w:val="TableParagraph"/>
              <w:tabs>
                <w:tab w:pos="4884" w:val="left" w:leader="none"/>
              </w:tabs>
              <w:ind w:left="108"/>
              <w:rPr>
                <w:sz w:val="20"/>
              </w:rPr>
            </w:pPr>
            <w:r>
              <w:rPr>
                <w:position w:val="12"/>
                <w:sz w:val="20"/>
              </w:rPr>
              <w:drawing>
                <wp:inline distT="0" distB="0" distL="0" distR="0">
                  <wp:extent cx="2650126" cy="944880"/>
                  <wp:effectExtent l="0" t="0" r="0" b="0"/>
                  <wp:docPr id="3" name="image5.jpeg" descr="P46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126" cy="9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2"/>
                <w:sz w:val="20"/>
              </w:rPr>
            </w:r>
            <w:r>
              <w:rPr>
                <w:position w:val="12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1946495" cy="918972"/>
                  <wp:effectExtent l="0" t="0" r="0" b="0"/>
                  <wp:docPr id="5" name="image6.jpeg" descr="P46C2T2#yIS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6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495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tabs>
                <w:tab w:pos="3956" w:val="left" w:leader="none"/>
              </w:tabs>
              <w:spacing w:before="4"/>
              <w:ind w:right="3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Рис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3.</w:t>
              <w:tab/>
              <w:t>Рис.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4</w:t>
            </w:r>
          </w:p>
          <w:p>
            <w:pPr>
              <w:pStyle w:val="TableParagraph"/>
              <w:rPr>
                <w:i/>
                <w:sz w:val="30"/>
              </w:rPr>
            </w:pPr>
          </w:p>
          <w:p>
            <w:pPr>
              <w:pStyle w:val="TableParagraph"/>
              <w:spacing w:before="205"/>
              <w:ind w:left="108" w:right="1763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Источники: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https://konspekta.net/lektsiiorgimg/baza5/940705527716.files/image137.png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https://myslide.ru/presentation/sensornyexAsistemy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https://glazexpert.ru/bolezni/drugie/raznoe-zrenie-na-glazah-kak-nazyvaetsa-priciny.html</w:t>
            </w:r>
          </w:p>
        </w:tc>
      </w:tr>
    </w:tbl>
    <w:p>
      <w:pPr>
        <w:spacing w:after="0"/>
        <w:rPr>
          <w:sz w:val="20"/>
        </w:rPr>
        <w:sectPr>
          <w:footerReference w:type="default" r:id="rId11"/>
          <w:pgSz w:w="16840" w:h="11910" w:orient="landscape"/>
          <w:pgMar w:footer="660" w:header="0" w:top="1100" w:bottom="840" w:left="920" w:right="8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9"/>
        <w:gridCol w:w="8223"/>
      </w:tblGrid>
      <w:tr>
        <w:trPr>
          <w:trHeight w:val="9155" w:hRule="atLeast"/>
        </w:trPr>
        <w:tc>
          <w:tcPr>
            <w:tcW w:w="6629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Дефекты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(Дальнозоркость)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таблицу,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Почему у людей пожилого возраста развивается возрастная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дальнозоркость?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Хрусталик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эластичность.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Хрусталик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перемещаться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вперёд.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Хрусталик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прозрачным.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Хрусталик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кривизну.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Рецепторы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отмирают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периферии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сетчатки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глаза.</w:t>
            </w:r>
          </w:p>
        </w:tc>
        <w:tc>
          <w:tcPr>
            <w:tcW w:w="8223" w:type="dxa"/>
          </w:tcPr>
          <w:p>
            <w:pPr>
              <w:pStyle w:val="TableParagraph"/>
              <w:ind w:left="110" w:right="94" w:firstLine="458"/>
              <w:jc w:val="both"/>
              <w:rPr>
                <w:sz w:val="24"/>
              </w:rPr>
            </w:pPr>
            <w:r>
              <w:rPr>
                <w:color w:val="1F2021"/>
                <w:sz w:val="24"/>
              </w:rPr>
              <w:t>Возрастная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дальнозоркость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характерна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для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людей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старше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45 лет.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Заболевание обусловлено возрастными изменениями мышц и тканей глаза.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Примерно к 65 годам глаз уже практически полностью теряет способность к</w:t>
            </w:r>
            <w:r>
              <w:rPr>
                <w:color w:val="1F2021"/>
                <w:spacing w:val="1"/>
                <w:sz w:val="24"/>
              </w:rPr>
              <w:t> </w:t>
            </w:r>
            <w:r>
              <w:rPr>
                <w:color w:val="1F2021"/>
                <w:sz w:val="24"/>
              </w:rPr>
              <w:t>аккомодации.</w:t>
            </w:r>
          </w:p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ind w:left="6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343960" cy="2381631"/>
                  <wp:effectExtent l="0" t="0" r="0" b="0"/>
                  <wp:docPr id="7" name="image7.jpeg" descr="P76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960" cy="2381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rPr>
                <w:i/>
                <w:sz w:val="21"/>
              </w:rPr>
            </w:pPr>
          </w:p>
          <w:p>
            <w:pPr>
              <w:pStyle w:val="TableParagraph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before="1"/>
              <w:ind w:left="110"/>
              <w:rPr>
                <w:i/>
                <w:sz w:val="20"/>
              </w:rPr>
            </w:pPr>
            <w:hyperlink r:id="rId16">
              <w:r>
                <w:rPr>
                  <w:i/>
                  <w:sz w:val="20"/>
                </w:rPr>
                <w:t>http://health-ua.com/wp-content/uploads/2016/11/62_4.jpg</w:t>
              </w:r>
            </w:hyperlink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0" w:top="980" w:bottom="840" w:left="920" w:right="840"/>
        </w:sectPr>
      </w:pPr>
    </w:p>
    <w:p>
      <w:pPr>
        <w:pStyle w:val="Heading1"/>
        <w:spacing w:line="274" w:lineRule="exact"/>
      </w:pPr>
      <w:r>
        <w:rPr/>
        <w:pict>
          <v:group style="position:absolute;margin-left:51pt;margin-top:3.33212pt;width:728.55pt;height:444.65pt;mso-position-horizontal-relative:page;mso-position-vertical-relative:paragraph;z-index:-15951872" coordorigin="1020,67" coordsize="14571,8893">
            <v:shape style="position:absolute;left:1020;top:66;width:14571;height:8893" coordorigin="1020,67" coordsize="14571,8893" path="m15590,67l15581,67,15581,76,15581,8949,8309,8949,8309,76,15581,76,15581,67,8309,67,8299,67,8299,76,8299,8949,1030,8949,1030,76,8299,76,8299,67,1030,67,1020,67,1020,76,1020,8949,1020,8959,1030,8959,8299,8959,8309,8959,15581,8959,15590,8959,15590,8949,15590,76,15590,67xe" filled="true" fillcolor="#000000" stroked="false">
              <v:path arrowok="t"/>
              <v:fill type="solid"/>
            </v:shape>
            <v:shape style="position:absolute;left:8522;top:3664;width:3476;height:2849" type="#_x0000_t75" alt="P104C2T4#yIS1" stroked="false">
              <v:imagedata r:id="rId17" o:title=""/>
            </v:shape>
            <v:shape style="position:absolute;left:12213;top:3664;width:2631;height:2890" type="#_x0000_t75" alt="P105C2T4#yIS1" stroked="false">
              <v:imagedata r:id="rId18" o:title=""/>
            </v:shape>
            <w10:wrap type="none"/>
          </v:group>
        </w:pict>
      </w:r>
      <w:r>
        <w:rPr/>
        <w:t>Дефекты</w:t>
      </w:r>
      <w:r>
        <w:rPr>
          <w:spacing w:val="-4"/>
        </w:rPr>
        <w:t> </w:t>
      </w:r>
      <w:r>
        <w:rPr/>
        <w:t>зрения</w:t>
      </w:r>
      <w:r>
        <w:rPr>
          <w:spacing w:val="-4"/>
        </w:rPr>
        <w:t> </w:t>
      </w:r>
      <w:r>
        <w:rPr/>
        <w:t>(Дальнозоркость)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/ 6</w:t>
      </w:r>
    </w:p>
    <w:p>
      <w:pPr>
        <w:pStyle w:val="BodyText"/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текст,</w:t>
      </w:r>
      <w:r>
        <w:rPr>
          <w:i/>
          <w:spacing w:val="41"/>
          <w:sz w:val="24"/>
        </w:rPr>
        <w:t> </w:t>
      </w:r>
      <w:r>
        <w:rPr>
          <w:i/>
          <w:sz w:val="24"/>
        </w:rPr>
        <w:t>рассмотрите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проанализируйте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рисунки,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расположенные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справа. Запишите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 вопрос.</w:t>
      </w:r>
    </w:p>
    <w:p>
      <w:pPr>
        <w:pStyle w:val="BodyText"/>
        <w:spacing w:before="5"/>
        <w:rPr>
          <w:i/>
          <w:sz w:val="25"/>
        </w:rPr>
      </w:pPr>
    </w:p>
    <w:p>
      <w:pPr>
        <w:pStyle w:val="BodyText"/>
        <w:tabs>
          <w:tab w:pos="1316" w:val="left" w:leader="none"/>
          <w:tab w:pos="2449" w:val="left" w:leader="none"/>
          <w:tab w:pos="2881" w:val="left" w:leader="none"/>
          <w:tab w:pos="4026" w:val="left" w:leader="none"/>
          <w:tab w:pos="4590" w:val="left" w:leader="none"/>
          <w:tab w:pos="6589" w:val="left" w:leader="none"/>
        </w:tabs>
        <w:spacing w:before="1"/>
        <w:ind w:left="212"/>
      </w:pPr>
      <w:r>
        <w:rPr/>
        <w:t>Почему</w:t>
        <w:tab/>
        <w:t>прогноз</w:t>
        <w:tab/>
        <w:t>у</w:t>
        <w:tab/>
        <w:t>малыша</w:t>
        <w:tab/>
        <w:t>по</w:t>
        <w:tab/>
        <w:t>восстановлению</w:t>
        <w:tab/>
      </w:r>
      <w:r>
        <w:rPr>
          <w:spacing w:val="-1"/>
        </w:rPr>
        <w:t>зрения</w:t>
      </w:r>
      <w:r>
        <w:rPr>
          <w:spacing w:val="-57"/>
        </w:rPr>
        <w:t> </w:t>
      </w:r>
      <w:r>
        <w:rPr/>
        <w:t>благополучный?</w:t>
      </w:r>
      <w:r>
        <w:rPr>
          <w:spacing w:val="2"/>
        </w:rPr>
        <w:t> </w:t>
      </w:r>
      <w:r>
        <w:rPr/>
        <w:t>Обоснуйте</w:t>
      </w:r>
      <w:r>
        <w:rPr>
          <w:spacing w:val="-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ответ.</w:t>
      </w:r>
    </w:p>
    <w:p>
      <w:pPr>
        <w:pStyle w:val="BodyText"/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spacing w:before="68"/>
        <w:ind w:left="176" w:right="515" w:firstLine="372"/>
        <w:jc w:val="both"/>
      </w:pPr>
      <w:r>
        <w:rPr/>
        <w:br w:type="column"/>
      </w:r>
      <w:r>
        <w:rPr/>
        <w:t>У Маши была близорукость, она пришла в оптику для подбора</w:t>
      </w:r>
      <w:r>
        <w:rPr>
          <w:spacing w:val="1"/>
        </w:rPr>
        <w:t> </w:t>
      </w:r>
      <w:r>
        <w:rPr/>
        <w:t>очков.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оптике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увидела</w:t>
      </w:r>
      <w:r>
        <w:rPr>
          <w:spacing w:val="1"/>
        </w:rPr>
        <w:t> </w:t>
      </w:r>
      <w:r>
        <w:rPr/>
        <w:t>маленького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очках,</w:t>
      </w:r>
      <w:r>
        <w:rPr>
          <w:spacing w:val="1"/>
        </w:rPr>
        <w:t> </w:t>
      </w:r>
      <w:r>
        <w:rPr/>
        <w:t>вошедшего с мамой. Линзы очков малыша были толстыми, толще,</w:t>
      </w:r>
      <w:r>
        <w:rPr>
          <w:spacing w:val="1"/>
        </w:rPr>
        <w:t> </w:t>
      </w:r>
      <w:r>
        <w:rPr/>
        <w:t>чем у бабушки Маши. Глаза мальчика выглядели большими. Мама</w:t>
      </w:r>
      <w:r>
        <w:rPr>
          <w:spacing w:val="1"/>
        </w:rPr>
        <w:t> </w:t>
      </w:r>
      <w:r>
        <w:rPr/>
        <w:t>мальчика</w:t>
      </w:r>
      <w:r>
        <w:rPr>
          <w:spacing w:val="1"/>
        </w:rPr>
        <w:t> </w:t>
      </w:r>
      <w:r>
        <w:rPr/>
        <w:t>рассказывала,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сын</w:t>
      </w:r>
      <w:r>
        <w:rPr>
          <w:spacing w:val="1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очки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посещает</w:t>
      </w:r>
      <w:r>
        <w:rPr>
          <w:spacing w:val="1"/>
        </w:rPr>
        <w:t> </w:t>
      </w:r>
      <w:r>
        <w:rPr/>
        <w:t>специализированный садик, там проводят задания с дальнозоркими</w:t>
      </w:r>
      <w:r>
        <w:rPr>
          <w:spacing w:val="1"/>
        </w:rPr>
        <w:t> </w:t>
      </w:r>
      <w:r>
        <w:rPr/>
        <w:t>детьми.</w:t>
      </w:r>
      <w:r>
        <w:rPr>
          <w:spacing w:val="1"/>
        </w:rPr>
        <w:t> </w:t>
      </w:r>
      <w:r>
        <w:rPr/>
        <w:t>Маша</w:t>
      </w:r>
      <w:r>
        <w:rPr>
          <w:spacing w:val="1"/>
        </w:rPr>
        <w:t> </w:t>
      </w:r>
      <w:r>
        <w:rPr/>
        <w:t>посочувствовала</w:t>
      </w:r>
      <w:r>
        <w:rPr>
          <w:spacing w:val="1"/>
        </w:rPr>
        <w:t> </w:t>
      </w:r>
      <w:r>
        <w:rPr/>
        <w:t>малышу,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мама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радостью</w:t>
      </w:r>
      <w:r>
        <w:rPr>
          <w:spacing w:val="1"/>
        </w:rPr>
        <w:t> </w:t>
      </w:r>
      <w:r>
        <w:rPr/>
        <w:t>сказала,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прогноз</w:t>
      </w:r>
      <w:r>
        <w:rPr>
          <w:spacing w:val="1"/>
        </w:rPr>
        <w:t> </w:t>
      </w:r>
      <w:r>
        <w:rPr/>
        <w:t>восстановления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благоприятный.</w:t>
      </w:r>
      <w:r>
        <w:rPr>
          <w:spacing w:val="1"/>
        </w:rPr>
        <w:t> </w:t>
      </w:r>
      <w:r>
        <w:rPr/>
        <w:t>Зрение</w:t>
      </w:r>
      <w:r>
        <w:rPr>
          <w:spacing w:val="1"/>
        </w:rPr>
        <w:t> </w:t>
      </w:r>
      <w:r>
        <w:rPr/>
        <w:t>скоро</w:t>
      </w:r>
      <w:r>
        <w:rPr>
          <w:spacing w:val="1"/>
        </w:rPr>
        <w:t> </w:t>
      </w:r>
      <w:r>
        <w:rPr/>
        <w:t>исправится,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очки</w:t>
      </w:r>
      <w:r>
        <w:rPr>
          <w:spacing w:val="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не</w:t>
      </w:r>
      <w:r>
        <w:rPr>
          <w:spacing w:val="-57"/>
        </w:rPr>
        <w:t> </w:t>
      </w:r>
      <w:r>
        <w:rPr/>
        <w:t>понадобятся</w:t>
      </w:r>
      <w:r>
        <w:rPr>
          <w:spacing w:val="-1"/>
        </w:rPr>
        <w:t> </w:t>
      </w:r>
      <w:r>
        <w:rPr/>
        <w:t>(физиологическая дальнозоркость).</w:t>
      </w:r>
    </w:p>
    <w:p>
      <w:pPr>
        <w:pStyle w:val="BodyText"/>
        <w:spacing w:before="1"/>
        <w:ind w:left="176" w:right="516" w:firstLine="372"/>
        <w:jc w:val="both"/>
      </w:pPr>
      <w:r>
        <w:rPr/>
        <w:pict>
          <v:shape style="position:absolute;margin-left:56.640003pt;margin-top:15.093092pt;width:353.2pt;height:28.6pt;mso-position-horizontal-relative:page;mso-position-vertical-relative:paragraph;z-index:-15952384" coordorigin="1133,302" coordsize="7064,572" path="m8196,302l8186,302,8186,311,8186,863,1142,863,1142,311,8186,311,8186,302,1142,302,1133,302,1133,311,1133,863,1133,873,1142,873,8186,873,8196,873,8196,863,8196,311,8196,302xe" filled="true" fillcolor="#000000" stroked="false">
            <v:path arrowok="t"/>
            <v:fill type="solid"/>
            <w10:wrap type="none"/>
          </v:shape>
        </w:pict>
      </w:r>
      <w:r>
        <w:rPr/>
        <w:t>Маша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очень</w:t>
      </w:r>
      <w:r>
        <w:rPr>
          <w:spacing w:val="1"/>
        </w:rPr>
        <w:t> </w:t>
      </w:r>
      <w:r>
        <w:rPr/>
        <w:t>удивилась,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потом</w:t>
      </w:r>
      <w:r>
        <w:rPr>
          <w:spacing w:val="1"/>
        </w:rPr>
        <w:t> </w:t>
      </w:r>
      <w:r>
        <w:rPr/>
        <w:t>задумалась.</w:t>
      </w:r>
      <w:r>
        <w:rPr>
          <w:spacing w:val="1"/>
        </w:rPr>
        <w:t> </w:t>
      </w:r>
      <w:r>
        <w:rPr/>
        <w:t>А</w:t>
      </w:r>
      <w:r>
        <w:rPr>
          <w:spacing w:val="60"/>
        </w:rPr>
        <w:t> </w:t>
      </w:r>
      <w:r>
        <w:rPr/>
        <w:t>что</w:t>
      </w:r>
      <w:r>
        <w:rPr>
          <w:spacing w:val="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произойти?</w:t>
      </w:r>
    </w:p>
    <w:p>
      <w:pPr>
        <w:spacing w:after="0"/>
        <w:jc w:val="both"/>
        <w:sectPr>
          <w:pgSz w:w="16840" w:h="11910" w:orient="landscape"/>
          <w:pgMar w:header="0" w:footer="660" w:top="920" w:bottom="840" w:left="920" w:right="840"/>
          <w:cols w:num="2" w:equalWidth="0">
            <w:col w:w="7279" w:space="40"/>
            <w:col w:w="77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tbl>
      <w:tblPr>
        <w:tblW w:w="0" w:type="auto"/>
        <w:jc w:val="left"/>
        <w:tblInd w:w="7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9"/>
        <w:gridCol w:w="3231"/>
      </w:tblGrid>
      <w:tr>
        <w:trPr>
          <w:trHeight w:val="817" w:hRule="atLeast"/>
        </w:trPr>
        <w:tc>
          <w:tcPr>
            <w:tcW w:w="3699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Глаз при дальнозоркости</w:t>
            </w:r>
          </w:p>
        </w:tc>
        <w:tc>
          <w:tcPr>
            <w:tcW w:w="3231" w:type="dxa"/>
          </w:tcPr>
          <w:p>
            <w:pPr>
              <w:pStyle w:val="TableParagraph"/>
              <w:spacing w:line="266" w:lineRule="exact"/>
              <w:ind w:left="192"/>
              <w:rPr>
                <w:sz w:val="24"/>
              </w:rPr>
            </w:pPr>
            <w:r>
              <w:rPr>
                <w:sz w:val="24"/>
              </w:rPr>
              <w:t>Рис.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 Коррекция</w:t>
            </w:r>
          </w:p>
          <w:p>
            <w:pPr>
              <w:pStyle w:val="TableParagraph"/>
              <w:spacing w:line="270" w:lineRule="atLeast"/>
              <w:ind w:left="192" w:right="181"/>
              <w:rPr>
                <w:sz w:val="24"/>
              </w:rPr>
            </w:pPr>
            <w:r>
              <w:rPr>
                <w:sz w:val="24"/>
              </w:rPr>
              <w:t>дальнозоркости с 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линз.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91"/>
        <w:ind w:left="7494" w:right="3479" w:firstLine="0"/>
        <w:jc w:val="left"/>
        <w:rPr>
          <w:i/>
          <w:sz w:val="20"/>
        </w:rPr>
      </w:pPr>
      <w:r>
        <w:rPr>
          <w:i/>
          <w:sz w:val="20"/>
        </w:rPr>
        <w:t>Источники: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https://fb.ru/misc/i/gallery/13639/3015556.jpg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https://kotikit.ru/wp-content/uploads/2012/06/4.jpg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920" w:bottom="840" w:left="920" w:right="8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"/>
        <w:gridCol w:w="2693"/>
        <w:gridCol w:w="3828"/>
        <w:gridCol w:w="142"/>
        <w:gridCol w:w="7940"/>
      </w:tblGrid>
      <w:tr>
        <w:trPr>
          <w:trHeight w:val="8327" w:hRule="atLeast"/>
        </w:trPr>
        <w:tc>
          <w:tcPr>
            <w:tcW w:w="6913" w:type="dxa"/>
            <w:gridSpan w:val="4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Дефекты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(Дальнозоркость)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рассмотрите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рисунки,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Установите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соответствие.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Сопоставьте содержание первого и второго столбцов таблицы.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приспособлением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лучшему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видению (цифра) и преимуществом, которым птица при этом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(буква).</w:t>
            </w:r>
          </w:p>
          <w:p>
            <w:pPr>
              <w:pStyle w:val="TableParagraph"/>
              <w:spacing w:before="3"/>
              <w:rPr>
                <w:i/>
                <w:sz w:val="25"/>
              </w:rPr>
            </w:pPr>
          </w:p>
          <w:p>
            <w:pPr>
              <w:pStyle w:val="TableParagraph"/>
              <w:tabs>
                <w:tab w:pos="3400" w:val="left" w:leader="none"/>
                <w:tab w:pos="3774" w:val="left" w:leader="none"/>
              </w:tabs>
              <w:ind w:left="575" w:right="292" w:firstLine="1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Приспособления</w:t>
              <w:tab/>
              <w:t>Преимущества по сравнению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лучшему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видению</w:t>
              <w:tab/>
              <w:tab/>
              <w:t>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животными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3" w:val="left" w:leader="none"/>
              </w:tabs>
              <w:spacing w:line="240" w:lineRule="auto" w:before="5" w:after="0"/>
              <w:ind w:left="463" w:right="0" w:hanging="241"/>
              <w:jc w:val="both"/>
              <w:rPr>
                <w:sz w:val="24"/>
              </w:rPr>
            </w:pPr>
            <w:r>
              <w:rPr>
                <w:sz w:val="24"/>
              </w:rPr>
              <w:t>Двойная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аккомодация      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А.  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Интенсивное  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снабжение</w:t>
            </w:r>
          </w:p>
          <w:p>
            <w:pPr>
              <w:pStyle w:val="TableParagraph"/>
              <w:ind w:left="3340" w:right="230"/>
              <w:jc w:val="both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слоёв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сетчатки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кислородом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распада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00" w:val="left" w:leader="none"/>
                <w:tab w:pos="701" w:val="left" w:leader="none"/>
                <w:tab w:pos="1480" w:val="left" w:leader="none"/>
                <w:tab w:pos="1785" w:val="left" w:leader="none"/>
                <w:tab w:pos="1881" w:val="left" w:leader="none"/>
                <w:tab w:pos="2190" w:val="left" w:leader="none"/>
                <w:tab w:pos="3340" w:val="left" w:leader="none"/>
                <w:tab w:pos="4043" w:val="left" w:leader="none"/>
                <w:tab w:pos="4797" w:val="left" w:leader="none"/>
                <w:tab w:pos="5675" w:val="left" w:leader="none"/>
                <w:tab w:pos="6342" w:val="left" w:leader="none"/>
                <w:tab w:pos="6539" w:val="left" w:leader="none"/>
              </w:tabs>
              <w:spacing w:line="240" w:lineRule="auto" w:before="9" w:after="0"/>
              <w:ind w:left="222" w:right="230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  <w:tab/>
              <w:tab/>
              <w:t>складчатого</w:t>
              <w:tab/>
              <w:t>Б.</w:t>
              <w:tab/>
              <w:t>Изменение</w:t>
              <w:tab/>
              <w:t>кривизны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гребня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слепом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пятне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глаза</w:t>
              <w:tab/>
              <w:t>(формы)</w:t>
              <w:tab/>
              <w:t>хрусталика</w:t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птицы</w:t>
              <w:tab/>
              <w:t>с</w:t>
              <w:tab/>
              <w:tab/>
              <w:tab/>
              <w:t>большим</w:t>
              <w:tab/>
              <w:t>одновременное</w:t>
              <w:tab/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количеством</w:t>
              <w:tab/>
              <w:t>кровеносных</w:t>
              <w:tab/>
              <w:t>перемещение вперёд или назад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сосудов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098" w:val="left" w:leader="none"/>
                <w:tab w:pos="1116" w:val="left" w:leader="none"/>
                <w:tab w:pos="1986" w:val="left" w:leader="none"/>
                <w:tab w:pos="2282" w:val="left" w:leader="none"/>
                <w:tab w:pos="3340" w:val="left" w:leader="none"/>
                <w:tab w:pos="4055" w:val="left" w:leader="none"/>
                <w:tab w:pos="4430" w:val="left" w:leader="none"/>
                <w:tab w:pos="5677" w:val="left" w:leader="none"/>
                <w:tab w:pos="5802" w:val="left" w:leader="none"/>
              </w:tabs>
              <w:spacing w:line="240" w:lineRule="auto" w:before="10" w:after="0"/>
              <w:ind w:left="222" w:right="230" w:firstLine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  <w:tab/>
              <w:t>ресничную</w:t>
              <w:tab/>
              <w:t>В.</w:t>
              <w:tab/>
              <w:t>Изменение</w:t>
              <w:tab/>
            </w:r>
            <w:r>
              <w:rPr>
                <w:spacing w:val="-1"/>
                <w:sz w:val="24"/>
              </w:rPr>
              <w:t>кривизны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(цилиарную)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мышцу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глаза</w:t>
              <w:tab/>
              <w:t>(формы)</w:t>
              <w:tab/>
              <w:t>хрусталика</w:t>
              <w:tab/>
              <w:tab/>
            </w:r>
            <w:r>
              <w:rPr>
                <w:spacing w:val="-1"/>
                <w:sz w:val="24"/>
              </w:rPr>
              <w:t>сильнее,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птицы</w:t>
              <w:tab/>
              <w:t>встроены</w:t>
              <w:tab/>
              <w:t>костные</w:t>
              <w:tab/>
              <w:t>чем у млекопитающих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пластинки.</w:t>
            </w:r>
          </w:p>
          <w:p>
            <w:pPr>
              <w:pStyle w:val="TableParagraph"/>
              <w:spacing w:before="10"/>
              <w:rPr>
                <w:i/>
                <w:sz w:val="24"/>
              </w:rPr>
            </w:pPr>
          </w:p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Чтобы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установить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соответствие,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соедините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линией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цифру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слева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нужной буквой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</w:p>
        </w:tc>
        <w:tc>
          <w:tcPr>
            <w:tcW w:w="7940" w:type="dxa"/>
            <w:vMerge w:val="restart"/>
          </w:tcPr>
          <w:p>
            <w:pPr>
              <w:pStyle w:val="TableParagraph"/>
              <w:ind w:left="106" w:right="97" w:firstLine="458"/>
              <w:jc w:val="both"/>
              <w:rPr>
                <w:sz w:val="24"/>
              </w:rPr>
            </w:pPr>
            <w:r>
              <w:rPr>
                <w:sz w:val="24"/>
              </w:rPr>
              <w:t>Маша думала, что если у бабушки возрастная дальнозоркость, то 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плохо видит вблизи, а вдали-то видит лучше, чем обычный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человек!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неё слово «дальнозоркость» действовало магически, она его понимала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словосочетание «далеко зрит». Так ли это на самом деле? Оказалось,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вдали, так и видит, ничуть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лучше!</w:t>
            </w:r>
          </w:p>
          <w:p>
            <w:pPr>
              <w:pStyle w:val="TableParagraph"/>
              <w:ind w:left="106" w:right="95" w:firstLine="458"/>
              <w:jc w:val="both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 у хищных. Небольшую птичку, например, воробья, сокол сапсан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1-2 километров.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имеются дополнительные приспособления к лучшему видению, ведь 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лишены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обоняния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ориентируются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слуха.</w:t>
            </w:r>
          </w:p>
          <w:p>
            <w:pPr>
              <w:pStyle w:val="TableParagraph"/>
              <w:spacing w:before="8"/>
              <w:rPr>
                <w:i/>
                <w:sz w:val="23"/>
              </w:rPr>
            </w:pPr>
          </w:p>
          <w:p>
            <w:pPr>
              <w:pStyle w:val="TableParagraph"/>
              <w:spacing w:line="274" w:lineRule="exact"/>
              <w:ind w:left="3325"/>
              <w:rPr>
                <w:b/>
                <w:sz w:val="24"/>
              </w:rPr>
            </w:pPr>
            <w:r>
              <w:rPr>
                <w:b/>
                <w:sz w:val="24"/>
              </w:rPr>
              <w:t>Глаз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птицы</w:t>
            </w:r>
          </w:p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5 – костное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кольцо,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 – связка,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ресничное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тело,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хрусталик,</w:t>
            </w:r>
          </w:p>
          <w:p>
            <w:pPr>
              <w:pStyle w:val="TableParagraph"/>
              <w:spacing w:after="34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гребень</w:t>
            </w:r>
          </w:p>
          <w:p>
            <w:pPr>
              <w:pStyle w:val="TableParagraph"/>
              <w:tabs>
                <w:tab w:pos="4172" w:val="left" w:leader="none"/>
              </w:tabs>
              <w:ind w:left="226"/>
              <w:rPr>
                <w:sz w:val="20"/>
              </w:rPr>
            </w:pPr>
            <w:r>
              <w:rPr>
                <w:position w:val="2"/>
                <w:sz w:val="20"/>
              </w:rPr>
              <w:drawing>
                <wp:inline distT="0" distB="0" distL="0" distR="0">
                  <wp:extent cx="1617286" cy="1077182"/>
                  <wp:effectExtent l="0" t="0" r="0" b="0"/>
                  <wp:docPr id="9" name="image10.jpeg" descr="P165C2T5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0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286" cy="107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2"/>
                <w:sz w:val="20"/>
              </w:rPr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drawing>
                <wp:inline distT="0" distB="0" distL="0" distR="0">
                  <wp:extent cx="2185996" cy="2229612"/>
                  <wp:effectExtent l="0" t="0" r="0" b="0"/>
                  <wp:docPr id="11" name="image11.png" descr="P165C2T5#yIS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996" cy="2229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12"/>
              <w:ind w:left="106" w:right="4507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https://stihi.ru/pics/2019/07/15/8716.jpg</w:t>
            </w:r>
            <w:r>
              <w:rPr>
                <w:i/>
                <w:color w:val="0562C1"/>
                <w:spacing w:val="-1"/>
                <w:sz w:val="20"/>
              </w:rPr>
              <w:t>;</w:t>
            </w:r>
            <w:r>
              <w:rPr>
                <w:i/>
                <w:color w:val="0562C1"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https://russkie-perepela.ru/wp-</w:t>
            </w:r>
          </w:p>
          <w:p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content/uploads/5/1/4/514a40d0ce834f33712c74071a7292a2.jpeg</w:t>
            </w:r>
          </w:p>
        </w:tc>
      </w:tr>
      <w:tr>
        <w:trPr>
          <w:trHeight w:val="830" w:hRule="atLeast"/>
        </w:trPr>
        <w:tc>
          <w:tcPr>
            <w:tcW w:w="25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spacing w:before="5"/>
              <w:rPr>
                <w:i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>
            <w:pPr>
              <w:pStyle w:val="TableParagraph"/>
              <w:spacing w:line="270" w:lineRule="atLeast"/>
              <w:ind w:left="109" w:right="3528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4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6.640003pt;margin-top:201.958984pt;width:333.6pt;height:209.45pt;mso-position-horizontal-relative:page;mso-position-vertical-relative:page;z-index:-15951360" coordorigin="1133,4039" coordsize="6672,4189" path="m4262,7104l4253,7104,4253,7114,4253,8218,1142,8218,1142,7114,4253,7114,4253,7104,1142,7104,1142,7104,1133,7104,1133,7114,1133,7114,1133,8218,1133,8227,1142,8227,1142,8227,4253,8227,4262,8227,4262,8218,4262,7114,4262,7114,4262,7104xm4262,4049l4253,4049,4253,4601,4253,4610,4253,5714,1142,5714,1142,4610,4253,4610,4253,4601,1142,4601,1142,4049,1133,4049,1133,4601,1133,4601,1133,4610,1133,5714,1133,5724,1133,7104,1142,7104,1142,5724,4253,5724,4253,7104,4262,7104,4262,5724,4262,5714,4262,4610,4262,4601,4262,4601,4262,4049xm4262,4039l4253,4039,1142,4039,1142,4039,1133,4039,1133,4049,1142,4049,1142,4049,4253,4049,4262,4049,4262,4039xm7805,7104l7795,7104,4262,7104,4262,7114,7795,7114,7795,8218,4262,8218,4262,8227,7795,8227,7805,8227,7805,8218,7805,7114,7805,7114,7805,7104xm7805,4049l7795,4049,7795,4601,4262,4601,4262,4610,7795,4610,7795,5714,4262,5714,4262,5724,7795,5724,7795,7104,7805,7104,7805,5724,7805,5714,7805,4610,7805,4601,7805,4601,7805,4049xm7805,4039l7795,4039,4262,4039,4262,4049,7795,4049,7805,4049,7805,4039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564.599976pt;margin-top:494.160004pt;width:3.24pt;height:.48pt;mso-position-horizontal-relative:page;mso-position-vertical-relative:page;z-index:-15950848" filled="true" fillcolor="#0562c1" stroked="false">
            <v:fill type="solid"/>
            <w10:wrap type="none"/>
          </v:rect>
        </w:pict>
      </w:r>
      <w:r>
        <w:rPr/>
        <w:pict>
          <v:shape style="position:absolute;margin-left:56.880501pt;margin-top:202.199509pt;width:333.15pt;height:208.95pt;mso-position-horizontal-relative:page;mso-position-vertical-relative:page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20"/>
                    <w:gridCol w:w="3542"/>
                  </w:tblGrid>
                  <w:tr>
                    <w:trPr>
                      <w:trHeight w:val="561" w:hRule="atLeast"/>
                    </w:trPr>
                    <w:tc>
                      <w:tcPr>
                        <w:tcW w:w="31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5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113" w:hRule="atLeast"/>
                    </w:trPr>
                    <w:tc>
                      <w:tcPr>
                        <w:tcW w:w="31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5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389" w:hRule="atLeast"/>
                    </w:trPr>
                    <w:tc>
                      <w:tcPr>
                        <w:tcW w:w="31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5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113" w:hRule="atLeast"/>
                    </w:trPr>
                    <w:tc>
                      <w:tcPr>
                        <w:tcW w:w="31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542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660" w:top="980" w:bottom="840" w:left="920" w:right="8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"/>
        <w:gridCol w:w="2693"/>
        <w:gridCol w:w="3828"/>
        <w:gridCol w:w="142"/>
        <w:gridCol w:w="7940"/>
      </w:tblGrid>
      <w:tr>
        <w:trPr>
          <w:trHeight w:val="280" w:hRule="atLeast"/>
        </w:trPr>
        <w:tc>
          <w:tcPr>
            <w:tcW w:w="25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4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2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8" w:type="dxa"/>
          </w:tcPr>
          <w:p>
            <w:pPr>
              <w:pStyle w:val="TableParagraph"/>
              <w:ind w:left="109" w:right="3515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6913" w:type="dxa"/>
            <w:gridSpan w:val="4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header="0" w:footer="660" w:top="980" w:bottom="840" w:left="920" w:right="84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29"/>
        <w:gridCol w:w="8223"/>
      </w:tblGrid>
      <w:tr>
        <w:trPr>
          <w:trHeight w:val="9510" w:hRule="atLeast"/>
        </w:trPr>
        <w:tc>
          <w:tcPr>
            <w:tcW w:w="6629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Дефекты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(Дальнозоркость)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 6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и рассмотрите рисунок, расположенные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справа. Для ответа на вопрос отметьте нужный вариант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проводимого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эксперимента?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Подсчёт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морганий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минуту.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вырабатываемой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слезы.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вырабатываемой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слезы.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82" w:val="left" w:leader="none"/>
              </w:tabs>
              <w:spacing w:line="240" w:lineRule="auto" w:before="0" w:after="0"/>
              <w:ind w:left="107" w:right="220" w:firstLine="0"/>
              <w:jc w:val="left"/>
              <w:rPr>
                <w:sz w:val="24"/>
              </w:rPr>
            </w:pPr>
            <w:r>
              <w:rPr>
                <w:sz w:val="24"/>
              </w:rPr>
              <w:t>Фиксация времени появления разрывов слёзной плёнки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роговице.</w:t>
            </w:r>
          </w:p>
        </w:tc>
        <w:tc>
          <w:tcPr>
            <w:tcW w:w="8223" w:type="dxa"/>
          </w:tcPr>
          <w:p>
            <w:pPr>
              <w:pStyle w:val="TableParagraph"/>
              <w:ind w:left="110" w:right="94" w:firstLine="321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симптомы: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зуд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инородного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обратиться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врачу.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близоруких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дальнозорких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</w:p>
          <w:p>
            <w:pPr>
              <w:pStyle w:val="TableParagraph"/>
              <w:spacing w:before="3"/>
              <w:rPr>
                <w:i/>
                <w:sz w:val="23"/>
              </w:rPr>
            </w:pPr>
          </w:p>
          <w:p>
            <w:pPr>
              <w:pStyle w:val="TableParagraph"/>
              <w:ind w:left="109" w:right="94" w:firstLine="321"/>
              <w:jc w:val="both"/>
              <w:rPr>
                <w:sz w:val="24"/>
              </w:rPr>
            </w:pPr>
            <w:r>
              <w:rPr>
                <w:sz w:val="24"/>
              </w:rPr>
              <w:t>Проба (тест) Ширмера используется в офтальмологии уже более ста лет.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Но в наше время проба особенно актуальна! </w:t>
            </w:r>
            <w:r>
              <w:rPr>
                <w:sz w:val="24"/>
              </w:rPr>
              <w:t>В исследовании используется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узкая полоска хорошо впитывающей бумаги. Это специально разработанный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асептический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(предупреждающий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микроорганизмов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вирусов)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материал.</w:t>
            </w:r>
          </w:p>
          <w:p>
            <w:pPr>
              <w:pStyle w:val="TableParagraph"/>
              <w:spacing w:line="274" w:lineRule="exact" w:before="5"/>
              <w:ind w:left="4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Ход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исследования: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18" w:val="left" w:leader="none"/>
              </w:tabs>
              <w:spacing w:line="240" w:lineRule="auto" w:before="0" w:after="0"/>
              <w:ind w:left="110" w:right="97" w:firstLine="321"/>
              <w:jc w:val="both"/>
              <w:rPr>
                <w:sz w:val="24"/>
              </w:rPr>
            </w:pPr>
            <w:r>
              <w:rPr>
                <w:sz w:val="24"/>
              </w:rPr>
              <w:t>между глазом и нижним веком пациента помещают (ближе к виску)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пятимиллиметровый край впитывающей полоски, согнутый под углом около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градусов;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08" w:val="left" w:leader="none"/>
              </w:tabs>
              <w:spacing w:line="240" w:lineRule="auto" w:before="0" w:after="0"/>
              <w:ind w:left="110" w:right="95" w:firstLine="321"/>
              <w:jc w:val="lef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сгиба располагается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краю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этом контакта бумаги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роговицей быть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должно;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2" w:val="left" w:leader="none"/>
              </w:tabs>
              <w:spacing w:line="240" w:lineRule="auto" w:before="0" w:after="0"/>
              <w:ind w:left="671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пациент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закрывает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сидит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минут;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27" w:val="left" w:leader="none"/>
              </w:tabs>
              <w:spacing w:line="240" w:lineRule="auto" w:before="0" w:after="0"/>
              <w:ind w:left="110" w:right="95" w:firstLine="321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истечении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полоску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извлекают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быстро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измеряют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увлажнённого отрезка.</w:t>
            </w:r>
          </w:p>
          <w:p>
            <w:pPr>
              <w:pStyle w:val="TableParagraph"/>
              <w:spacing w:before="6"/>
              <w:rPr>
                <w:i/>
                <w:sz w:val="24"/>
              </w:rPr>
            </w:pPr>
          </w:p>
          <w:p>
            <w:pPr>
              <w:pStyle w:val="TableParagraph"/>
              <w:ind w:left="133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535569" cy="1839658"/>
                  <wp:effectExtent l="0" t="0" r="0" b="0"/>
                  <wp:docPr id="13" name="image12.jpeg" descr="P196C2T6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2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5569" cy="1839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5"/>
              <w:rPr>
                <w:i/>
                <w:sz w:val="20"/>
              </w:rPr>
            </w:pPr>
          </w:p>
          <w:p>
            <w:pPr>
              <w:pStyle w:val="TableParagraph"/>
              <w:ind w:left="110" w:right="3304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https://ophthalmocenter.ru/images/pictures/shirmer-test.jpg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0" w:top="980" w:bottom="840" w:left="920" w:right="840"/>
        </w:sectPr>
      </w:pPr>
    </w:p>
    <w:p>
      <w:pPr>
        <w:pStyle w:val="Heading1"/>
        <w:spacing w:line="274" w:lineRule="exact"/>
      </w:pPr>
      <w:r>
        <w:rPr/>
        <w:t>Дефекты</w:t>
      </w:r>
      <w:r>
        <w:rPr>
          <w:spacing w:val="-5"/>
        </w:rPr>
        <w:t> </w:t>
      </w:r>
      <w:r>
        <w:rPr/>
        <w:t>зрения</w:t>
      </w:r>
      <w:r>
        <w:rPr>
          <w:spacing w:val="-5"/>
        </w:rPr>
        <w:t> </w:t>
      </w:r>
      <w:r>
        <w:rPr/>
        <w:t>(Дальнозоркость)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/ 6</w:t>
      </w:r>
    </w:p>
    <w:p>
      <w:pPr>
        <w:pStyle w:val="BodyText"/>
      </w:pPr>
    </w:p>
    <w:p>
      <w:pPr>
        <w:spacing w:before="0"/>
        <w:ind w:left="212" w:right="8694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Запишите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 вопрос.</w:t>
      </w:r>
    </w:p>
    <w:p>
      <w:pPr>
        <w:pStyle w:val="BodyText"/>
        <w:spacing w:before="5"/>
        <w:rPr>
          <w:i/>
          <w:sz w:val="25"/>
        </w:rPr>
      </w:pPr>
    </w:p>
    <w:p>
      <w:pPr>
        <w:pStyle w:val="BodyText"/>
        <w:spacing w:before="1"/>
        <w:ind w:left="212" w:right="8693"/>
        <w:jc w:val="both"/>
      </w:pPr>
      <w:r>
        <w:rPr/>
        <w:t>Объясните,</w:t>
      </w:r>
      <w:r>
        <w:rPr>
          <w:spacing w:val="1"/>
        </w:rPr>
        <w:t> </w:t>
      </w:r>
      <w:r>
        <w:rPr/>
        <w:t>почему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пациента</w:t>
      </w:r>
      <w:r>
        <w:rPr>
          <w:spacing w:val="1"/>
        </w:rPr>
        <w:t> </w:t>
      </w:r>
      <w:r>
        <w:rPr/>
        <w:t>возник</w:t>
      </w:r>
      <w:r>
        <w:rPr>
          <w:spacing w:val="1"/>
        </w:rPr>
        <w:t> </w:t>
      </w:r>
      <w:r>
        <w:rPr/>
        <w:t>синдром</w:t>
      </w:r>
      <w:r>
        <w:rPr>
          <w:spacing w:val="1"/>
        </w:rPr>
        <w:t> </w:t>
      </w:r>
      <w:r>
        <w:rPr/>
        <w:t>«сухого</w:t>
      </w:r>
      <w:r>
        <w:rPr>
          <w:spacing w:val="1"/>
        </w:rPr>
        <w:t> </w:t>
      </w:r>
      <w:r>
        <w:rPr/>
        <w:t>глаза» при длительной работе за монитором компьютера.</w:t>
      </w:r>
      <w:r>
        <w:rPr>
          <w:spacing w:val="1"/>
        </w:rPr>
        <w:t> </w:t>
      </w:r>
      <w:r>
        <w:rPr/>
        <w:t>Приведите</w:t>
      </w:r>
      <w:r>
        <w:rPr>
          <w:spacing w:val="-2"/>
        </w:rPr>
        <w:t> </w:t>
      </w:r>
      <w:r>
        <w:rPr/>
        <w:t>несколько обоснований.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6840" w:h="11910" w:orient="landscape"/>
          <w:pgMar w:header="0" w:footer="660" w:top="920" w:bottom="840" w:left="920" w:right="840"/>
        </w:sectPr>
      </w:pPr>
    </w:p>
    <w:p>
      <w:pPr>
        <w:spacing w:before="9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Запишите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ответ.</w:t>
      </w:r>
    </w:p>
    <w:p>
      <w:pPr>
        <w:pStyle w:val="BodyText"/>
        <w:rPr>
          <w:i/>
          <w:sz w:val="27"/>
        </w:rPr>
      </w:pPr>
      <w:r>
        <w:rPr/>
        <w:br w:type="column"/>
      </w:r>
      <w:r>
        <w:rPr>
          <w:i/>
          <w:sz w:val="27"/>
        </w:rPr>
      </w:r>
    </w:p>
    <w:p>
      <w:pPr>
        <w:pStyle w:val="BodyText"/>
        <w:ind w:left="212" w:right="290" w:firstLine="420"/>
        <w:jc w:val="both"/>
      </w:pPr>
      <w:r>
        <w:rPr/>
        <w:pict>
          <v:shape style="position:absolute;margin-left:56.640003pt;margin-top:16.963118pt;width:308.55pt;height:28.6pt;mso-position-horizontal-relative:page;mso-position-vertical-relative:paragraph;z-index:-15949312" coordorigin="1133,339" coordsize="6171,572" path="m7303,339l7294,339,7294,349,7294,901,1142,901,1142,349,7294,349,7294,339,1142,339,1133,339,1133,349,1133,901,1133,910,1142,910,7294,910,7303,910,7303,901,7303,349,7303,339xe" filled="true" fillcolor="#000000" stroked="false">
            <v:path arrowok="t"/>
            <v:fill type="solid"/>
            <w10:wrap type="none"/>
          </v:shape>
        </w:pict>
      </w:r>
      <w:r>
        <w:rPr/>
        <w:t>По истечении 5 минут произвели замер</w:t>
      </w:r>
      <w:r>
        <w:rPr>
          <w:spacing w:val="1"/>
        </w:rPr>
        <w:t> </w:t>
      </w:r>
      <w:r>
        <w:rPr/>
        <w:t>увлажнённого</w:t>
      </w:r>
      <w:r>
        <w:rPr>
          <w:spacing w:val="1"/>
        </w:rPr>
        <w:t> </w:t>
      </w:r>
      <w:r>
        <w:rPr/>
        <w:t>участка полоски.</w:t>
      </w:r>
      <w:r>
        <w:rPr>
          <w:spacing w:val="1"/>
        </w:rPr>
        <w:t> </w:t>
      </w:r>
      <w:r>
        <w:rPr/>
        <w:t>Пропитывание</w:t>
      </w:r>
      <w:r>
        <w:rPr>
          <w:spacing w:val="1"/>
        </w:rPr>
        <w:t> </w:t>
      </w:r>
      <w:r>
        <w:rPr/>
        <w:t>полоски</w:t>
      </w:r>
      <w:r>
        <w:rPr>
          <w:spacing w:val="1"/>
        </w:rPr>
        <w:t> </w:t>
      </w:r>
      <w:r>
        <w:rPr/>
        <w:t>слезой</w:t>
      </w:r>
      <w:r>
        <w:rPr>
          <w:spacing w:val="1"/>
        </w:rPr>
        <w:t> </w:t>
      </w:r>
      <w:r>
        <w:rPr/>
        <w:t>(короче</w:t>
      </w:r>
      <w:r>
        <w:rPr>
          <w:spacing w:val="1"/>
        </w:rPr>
        <w:t> </w:t>
      </w:r>
      <w:r>
        <w:rPr/>
        <w:t>15 мм)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характерные</w:t>
      </w:r>
      <w:r>
        <w:rPr>
          <w:spacing w:val="1"/>
        </w:rPr>
        <w:t> </w:t>
      </w:r>
      <w:r>
        <w:rPr/>
        <w:t>жалобы</w:t>
      </w:r>
      <w:r>
        <w:rPr>
          <w:spacing w:val="1"/>
        </w:rPr>
        <w:t> </w:t>
      </w:r>
      <w:r>
        <w:rPr/>
        <w:t>свидетельствуют,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пациент</w:t>
      </w:r>
      <w:r>
        <w:rPr>
          <w:spacing w:val="1"/>
        </w:rPr>
        <w:t> </w:t>
      </w:r>
      <w:r>
        <w:rPr/>
        <w:t>слишком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работает</w:t>
      </w:r>
      <w:r>
        <w:rPr>
          <w:spacing w:val="1"/>
        </w:rPr>
        <w:t> </w:t>
      </w:r>
      <w:r>
        <w:rPr/>
        <w:t>за</w:t>
      </w:r>
      <w:r>
        <w:rPr>
          <w:spacing w:val="-57"/>
        </w:rPr>
        <w:t> </w:t>
      </w:r>
      <w:r>
        <w:rPr/>
        <w:t>компьютером</w:t>
      </w:r>
      <w:r>
        <w:rPr>
          <w:spacing w:val="1"/>
        </w:rPr>
        <w:t> </w:t>
      </w:r>
      <w:r>
        <w:rPr/>
        <w:t>(2-8 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часов).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снятия</w:t>
      </w:r>
      <w:r>
        <w:rPr>
          <w:spacing w:val="1"/>
        </w:rPr>
        <w:t> </w:t>
      </w:r>
      <w:r>
        <w:rPr/>
        <w:t>болей</w:t>
      </w:r>
      <w:r>
        <w:rPr>
          <w:spacing w:val="1"/>
        </w:rPr>
        <w:t> </w:t>
      </w:r>
      <w:r>
        <w:rPr/>
        <w:t>врач-офтальмолог</w:t>
      </w:r>
      <w:r>
        <w:rPr>
          <w:spacing w:val="1"/>
        </w:rPr>
        <w:t> </w:t>
      </w:r>
      <w:r>
        <w:rPr/>
        <w:t>выписывает</w:t>
      </w:r>
      <w:r>
        <w:rPr>
          <w:spacing w:val="-2"/>
        </w:rPr>
        <w:t> </w:t>
      </w:r>
      <w:r>
        <w:rPr/>
        <w:t>глазные</w:t>
      </w:r>
      <w:r>
        <w:rPr>
          <w:spacing w:val="-2"/>
        </w:rPr>
        <w:t> </w:t>
      </w:r>
      <w:r>
        <w:rPr/>
        <w:t>капли</w:t>
      </w:r>
      <w:r>
        <w:rPr>
          <w:spacing w:val="-3"/>
        </w:rPr>
        <w:t> </w:t>
      </w:r>
      <w:r>
        <w:rPr/>
        <w:t>и рекомендует</w:t>
      </w:r>
      <w:r>
        <w:rPr>
          <w:spacing w:val="-1"/>
        </w:rPr>
        <w:t> </w:t>
      </w:r>
      <w:r>
        <w:rPr/>
        <w:t>соблюдать</w:t>
      </w:r>
      <w:r>
        <w:rPr>
          <w:spacing w:val="-1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отдыха.</w:t>
      </w:r>
    </w:p>
    <w:p>
      <w:pPr>
        <w:pStyle w:val="BodyText"/>
        <w:ind w:left="212" w:right="296" w:firstLine="420"/>
        <w:jc w:val="both"/>
      </w:pPr>
      <w:r>
        <w:rPr/>
        <w:t>В глазу может вырабатываться много</w:t>
      </w:r>
      <w:r>
        <w:rPr>
          <w:spacing w:val="1"/>
        </w:rPr>
        <w:t> </w:t>
      </w:r>
      <w:r>
        <w:rPr/>
        <w:t>слезы, но если ты</w:t>
      </w:r>
      <w:r>
        <w:rPr>
          <w:spacing w:val="60"/>
        </w:rPr>
        <w:t> </w:t>
      </w:r>
      <w:r>
        <w:rPr/>
        <w:t>много работаешь</w:t>
      </w:r>
      <w:r>
        <w:rPr>
          <w:spacing w:val="1"/>
        </w:rPr>
        <w:t> </w:t>
      </w:r>
      <w:r>
        <w:rPr/>
        <w:t>за</w:t>
      </w:r>
      <w:r>
        <w:rPr>
          <w:spacing w:val="-2"/>
        </w:rPr>
        <w:t> </w:t>
      </w:r>
      <w:r>
        <w:rPr/>
        <w:t>компьютером, то будешь</w:t>
      </w:r>
      <w:r>
        <w:rPr>
          <w:spacing w:val="-1"/>
        </w:rPr>
        <w:t> </w:t>
      </w:r>
      <w:r>
        <w:rPr/>
        <w:t>страдать от её</w:t>
      </w:r>
      <w:r>
        <w:rPr>
          <w:spacing w:val="-1"/>
        </w:rPr>
        <w:t> </w:t>
      </w:r>
      <w:r>
        <w:rPr/>
        <w:t>недостатка.</w:t>
      </w:r>
    </w:p>
    <w:p>
      <w:pPr>
        <w:spacing w:after="0"/>
        <w:jc w:val="both"/>
        <w:sectPr>
          <w:type w:val="continuous"/>
          <w:pgSz w:w="16840" w:h="11910" w:orient="landscape"/>
          <w:pgMar w:top="920" w:bottom="840" w:left="920" w:right="840"/>
          <w:cols w:num="2" w:equalWidth="0">
            <w:col w:w="2620" w:space="3767"/>
            <w:col w:w="8693"/>
          </w:cols>
        </w:sectPr>
      </w:pPr>
    </w:p>
    <w:p>
      <w:pPr>
        <w:pStyle w:val="BodyText"/>
        <w:ind w:left="6570"/>
        <w:rPr>
          <w:sz w:val="20"/>
        </w:rPr>
      </w:pPr>
      <w:r>
        <w:rPr/>
        <w:pict>
          <v:group style="position:absolute;margin-left:51pt;margin-top:49.679008pt;width:739.85pt;height:461.2pt;mso-position-horizontal-relative:page;mso-position-vertical-relative:page;z-index:-15948800" coordorigin="1020,994" coordsize="14797,9224">
            <v:shape style="position:absolute;left:1020;top:993;width:14797;height:9224" coordorigin="1020,994" coordsize="14797,9224" path="m15806,994l7416,994,7406,994,7406,1003,7406,10207,1030,10207,1030,1003,7406,1003,7406,994,1030,994,1020,994,1020,1003,1020,10207,1020,10217,1030,10217,7406,10217,7416,10217,15806,10217,15806,10207,7416,10207,7416,1003,15806,1003,15806,994xm15816,994l15806,994,15806,1003,15806,10207,15806,10217,15816,10217,15816,10207,15816,1003,15816,994xe" filled="true" fillcolor="#000000" stroked="false">
              <v:path arrowok="t"/>
              <v:fill type="solid"/>
            </v:shape>
            <v:shape style="position:absolute;left:9981;top:1279;width:3260;height:2446" type="#_x0000_t75" alt="P219C2T7#yIS1" stroked="false">
              <v:imagedata r:id="rId22" o:title=""/>
            </v:shape>
            <v:shape style="position:absolute;left:9300;top:6537;width:2357;height:2617" type="#_x0000_t75" alt="P225C2T7#yIS1" stroked="false">
              <v:imagedata r:id="rId23" o:title=""/>
            </v:shape>
            <v:shape style="position:absolute;left:11755;top:6640;width:2345;height:2513" type="#_x0000_t75" alt="P225C2T7#yIS2" stroked="false">
              <v:imagedata r:id="rId24" o:title=""/>
            </v:shape>
            <w10:wrap type="none"/>
          </v:group>
        </w:pict>
      </w:r>
      <w:r>
        <w:rPr>
          <w:sz w:val="20"/>
        </w:rPr>
        <w:pict>
          <v:group style="width:412.1pt;height:13.8pt;mso-position-horizontal-relative:char;mso-position-vertical-relative:line" coordorigin="0,0" coordsize="8242,276">
            <v:rect style="position:absolute;left:0;top:0;width:8242;height:276" filled="true" fillcolor="#fcfcfc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spacing w:before="91"/>
        <w:ind w:left="6599" w:right="49" w:firstLine="0"/>
        <w:jc w:val="left"/>
        <w:rPr>
          <w:i/>
          <w:sz w:val="20"/>
        </w:rPr>
      </w:pPr>
      <w:r>
        <w:rPr>
          <w:i/>
          <w:sz w:val="20"/>
        </w:rPr>
        <w:t>Источники: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https://</w:t>
      </w:r>
      <w:hyperlink r:id="rId25">
        <w:r>
          <w:rPr>
            <w:i/>
            <w:spacing w:val="-1"/>
            <w:sz w:val="20"/>
          </w:rPr>
          <w:t>www.krasotaimedicina.ru/upload/iblock/049/0496bcf623242ffe4a93c78e0e6e54ba.jpg</w:t>
        </w:r>
      </w:hyperlink>
      <w:r>
        <w:rPr>
          <w:i/>
          <w:sz w:val="20"/>
        </w:rPr>
        <w:t> </w:t>
      </w:r>
      <w:r>
        <w:rPr>
          <w:i/>
          <w:color w:val="454545"/>
          <w:sz w:val="20"/>
        </w:rPr>
        <w:t>https://</w:t>
      </w:r>
      <w:hyperlink r:id="rId26">
        <w:r>
          <w:rPr>
            <w:i/>
            <w:color w:val="454545"/>
            <w:sz w:val="20"/>
          </w:rPr>
          <w:t>www.linzon.ru/images/product_images/popup_images/hylocomod.jpg</w:t>
        </w:r>
      </w:hyperlink>
      <w:r>
        <w:rPr>
          <w:i/>
          <w:color w:val="454545"/>
          <w:spacing w:val="1"/>
          <w:sz w:val="20"/>
        </w:rPr>
        <w:t> </w:t>
      </w:r>
      <w:r>
        <w:rPr>
          <w:i/>
          <w:color w:val="454545"/>
          <w:sz w:val="20"/>
        </w:rPr>
        <w:t>https://kazan.ochkov.net/images/2019/04/30/132257.product.5086.jpg</w:t>
      </w:r>
    </w:p>
    <w:sectPr>
      <w:type w:val="continuous"/>
      <w:pgSz w:w="16840" w:h="11910" w:orient="landscape"/>
      <w:pgMar w:top="920" w:bottom="840" w:left="9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47.32196pt;width:169.15pt;height:13.45pt;mso-position-horizontal-relative:page;mso-position-vertical-relative:page;z-index:-1595340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(9</w:t>
                </w:r>
                <w:r>
                  <w:rPr>
                    <w:rFonts w:ascii="Microsoft Sans Serif" w:hAnsi="Microsoft Sans Serif"/>
                    <w:color w:val="7E7E7E"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32196pt;width:44pt;height:13.45pt;mso-position-horizontal-relative:page;mso-position-vertical-relative:page;z-index:-1595289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5.200001pt;margin-top:546.960022pt;width:740.04pt;height:.48pt;mso-position-horizontal-relative:page;mso-position-vertical-relative:page;z-index:-15952384" filled="true" fillcolor="#000000" stroked="false">
          <v:fill type="solid"/>
          <w10:wrap type="none"/>
        </v:rect>
      </w:pict>
    </w:r>
    <w:r>
      <w:rPr/>
      <w:pict>
        <v:shape style="position:absolute;margin-left:55.639999pt;margin-top:547.32196pt;width:169.15pt;height:13.45pt;mso-position-horizontal-relative:page;mso-position-vertical-relative:page;z-index:-1595187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(9</w:t>
                </w:r>
                <w:r>
                  <w:rPr>
                    <w:rFonts w:ascii="Microsoft Sans Serif" w:hAnsi="Microsoft Sans Serif"/>
                    <w:color w:val="7E7E7E"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32196pt;width:44pt;height:13.45pt;mso-position-horizontal-relative:page;mso-position-vertical-relative:page;z-index:-1595136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10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9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38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7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57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7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94" w:hanging="28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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1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0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5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7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9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1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63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15" w:hanging="2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63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8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8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25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7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3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5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9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2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47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71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18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9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35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7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1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5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91" w:hanging="274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21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http://pavpos.ru/wp-content/uploads/2019/10/1-67.jpg" TargetMode="External"/><Relationship Id="rId10" Type="http://schemas.openxmlformats.org/officeDocument/2006/relationships/hyperlink" Target="https://myslide.ru/documents_7/07a6ad38941228eb1b298490bd0979db/img2.jpg" TargetMode="External"/><Relationship Id="rId11" Type="http://schemas.openxmlformats.org/officeDocument/2006/relationships/footer" Target="footer2.xml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hyperlink" Target="http://health-ua.com/wp-content/uploads/2016/11/62_4.jpg" TargetMode="External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10.jpeg"/><Relationship Id="rId20" Type="http://schemas.openxmlformats.org/officeDocument/2006/relationships/image" Target="media/image11.png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image" Target="media/image14.jpeg"/><Relationship Id="rId24" Type="http://schemas.openxmlformats.org/officeDocument/2006/relationships/image" Target="media/image15.jpeg"/><Relationship Id="rId25" Type="http://schemas.openxmlformats.org/officeDocument/2006/relationships/hyperlink" Target="http://www.krasotaimedicina.ru/upload/iblock/049/0496bcf623242ffe4a93c78e0e6e54ba.jpg" TargetMode="External"/><Relationship Id="rId26" Type="http://schemas.openxmlformats.org/officeDocument/2006/relationships/hyperlink" Target="http://www.linzon.ru/images/product_images/popup_images/hylocomod.jpg" TargetMode="External"/><Relationship Id="rId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2023-03-22T10:02:22Z</dcterms:created>
  <dcterms:modified xsi:type="dcterms:W3CDTF">2023-03-22T10:02:22Z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